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rPr>
          <w:rFonts w:ascii="方正姚体" w:hAnsi="Times New Roman" w:eastAsia="方正姚体"/>
          <w:bCs/>
          <w:sz w:val="40"/>
        </w:rPr>
      </w:pPr>
      <w:bookmarkStart w:id="25" w:name="_GoBack"/>
      <w:r>
        <w:rPr>
          <w:rFonts w:hint="eastAsia" w:ascii="方正姚体" w:hAnsi="Times New Roman" w:eastAsia="方正姚体"/>
          <w:bCs/>
          <w:sz w:val="40"/>
        </w:rPr>
        <w:t>示范</w:t>
      </w:r>
      <w:r>
        <w:rPr>
          <w:rFonts w:hint="eastAsia" w:ascii="方正姚体" w:hAnsi="Times New Roman" w:eastAsia="方正姚体"/>
          <w:bCs/>
          <w:sz w:val="40"/>
          <w:lang w:val="en-US" w:eastAsia="zh-CN"/>
        </w:rPr>
        <w:t>(模板）</w:t>
      </w:r>
      <w:bookmarkEnd w:id="25"/>
      <w:r>
        <w:rPr>
          <w:rFonts w:hint="eastAsia" w:ascii="方正姚体" w:hAnsi="Times New Roman" w:eastAsia="方正姚体"/>
          <w:bCs/>
          <w:sz w:val="40"/>
        </w:rPr>
        <w:t>：</w:t>
      </w:r>
    </w:p>
    <w:p>
      <w:pPr>
        <w:ind w:firstLine="880"/>
        <w:jc w:val="center"/>
        <w:rPr>
          <w:rFonts w:ascii="Times New Roman" w:hAnsi="Times New Roman"/>
          <w:bCs/>
          <w:sz w:val="44"/>
          <w:u w:val="single"/>
        </w:rPr>
      </w:pPr>
    </w:p>
    <w:p>
      <w:pPr>
        <w:ind w:firstLine="880"/>
        <w:jc w:val="center"/>
        <w:rPr>
          <w:rFonts w:ascii="Times New Roman" w:hAnsi="Times New Roman"/>
          <w:bCs/>
          <w:sz w:val="44"/>
          <w:u w:val="single"/>
        </w:rPr>
      </w:pPr>
    </w:p>
    <w:p>
      <w:pPr>
        <w:ind w:firstLine="880"/>
        <w:jc w:val="center"/>
        <w:rPr>
          <w:rFonts w:ascii="Times New Roman" w:hAnsi="Times New Roman"/>
          <w:bCs/>
          <w:sz w:val="44"/>
          <w:u w:val="single"/>
        </w:rPr>
      </w:pPr>
    </w:p>
    <w:p>
      <w:pPr>
        <w:ind w:firstLine="880"/>
        <w:jc w:val="center"/>
        <w:rPr>
          <w:rFonts w:ascii="Times New Roman" w:hAnsi="Times New Roman"/>
          <w:bCs/>
          <w:sz w:val="44"/>
          <w:u w:val="single"/>
        </w:rPr>
      </w:pPr>
    </w:p>
    <w:p>
      <w:pPr>
        <w:spacing w:before="100" w:beforeAutospacing="1" w:after="100" w:afterAutospacing="1"/>
        <w:ind w:firstLine="0" w:firstLineChars="0"/>
        <w:jc w:val="center"/>
        <w:rPr>
          <w:rFonts w:ascii="华文中宋" w:hAnsi="华文中宋" w:eastAsia="华文中宋"/>
          <w:b/>
          <w:bCs/>
          <w:sz w:val="56"/>
          <w:szCs w:val="44"/>
        </w:rPr>
      </w:pPr>
      <w:r>
        <w:rPr>
          <w:rFonts w:ascii="华文中宋" w:hAnsi="华文中宋" w:eastAsia="华文中宋"/>
          <w:bCs/>
          <w:sz w:val="56"/>
          <w:szCs w:val="48"/>
        </w:rPr>
        <w:t>××</w:t>
      </w:r>
      <w:r>
        <w:rPr>
          <w:rFonts w:hint="eastAsia" w:ascii="华文中宋" w:hAnsi="华文中宋" w:eastAsia="华文中宋"/>
          <w:b/>
          <w:bCs/>
          <w:sz w:val="56"/>
          <w:szCs w:val="44"/>
        </w:rPr>
        <w:t>煤矿</w:t>
      </w:r>
    </w:p>
    <w:p>
      <w:pPr>
        <w:spacing w:before="100" w:beforeAutospacing="1" w:after="100" w:afterAutospacing="1"/>
        <w:ind w:firstLine="0" w:firstLineChars="0"/>
        <w:jc w:val="center"/>
        <w:rPr>
          <w:rFonts w:ascii="Times New Roman" w:hAnsi="Times New Roman" w:eastAsia="黑体"/>
          <w:bCs/>
          <w:sz w:val="56"/>
          <w:szCs w:val="44"/>
        </w:rPr>
      </w:pPr>
    </w:p>
    <w:p>
      <w:pPr>
        <w:spacing w:line="760" w:lineRule="exact"/>
        <w:ind w:right="-190" w:rightChars="-68" w:firstLine="0" w:firstLineChars="0"/>
        <w:jc w:val="center"/>
        <w:rPr>
          <w:rFonts w:ascii="Times New Roman" w:hAnsi="Times New Roman" w:eastAsia="黑体"/>
          <w:bCs/>
          <w:spacing w:val="20"/>
          <w:sz w:val="72"/>
          <w:szCs w:val="48"/>
        </w:rPr>
      </w:pPr>
      <w:r>
        <w:rPr>
          <w:rFonts w:ascii="黑体" w:hAnsi="黑体" w:eastAsia="黑体"/>
          <w:bCs/>
          <w:sz w:val="56"/>
          <w:szCs w:val="48"/>
        </w:rPr>
        <w:t>××××</w:t>
      </w:r>
      <w:r>
        <w:rPr>
          <w:rFonts w:hint="eastAsia" w:ascii="Times New Roman" w:hAnsi="Times New Roman" w:eastAsia="黑体"/>
          <w:bCs/>
          <w:spacing w:val="20"/>
          <w:sz w:val="72"/>
          <w:szCs w:val="48"/>
        </w:rPr>
        <w:t>年度安全风险辨识</w:t>
      </w:r>
    </w:p>
    <w:p>
      <w:pPr>
        <w:spacing w:line="400" w:lineRule="exact"/>
        <w:ind w:firstLine="0" w:firstLineChars="0"/>
        <w:jc w:val="center"/>
        <w:rPr>
          <w:rFonts w:ascii="Times New Roman" w:hAnsi="Times New Roman" w:eastAsia="黑体"/>
          <w:bCs/>
          <w:spacing w:val="20"/>
          <w:sz w:val="40"/>
          <w:szCs w:val="48"/>
        </w:rPr>
      </w:pPr>
    </w:p>
    <w:p>
      <w:pPr>
        <w:spacing w:line="760" w:lineRule="exact"/>
        <w:ind w:firstLine="0" w:firstLineChars="0"/>
        <w:jc w:val="center"/>
        <w:rPr>
          <w:rFonts w:ascii="Times New Roman" w:hAnsi="Times New Roman" w:eastAsia="黑体"/>
          <w:bCs/>
          <w:spacing w:val="20"/>
          <w:sz w:val="72"/>
          <w:szCs w:val="48"/>
        </w:rPr>
      </w:pPr>
      <w:r>
        <w:rPr>
          <w:rFonts w:hint="eastAsia" w:ascii="Times New Roman" w:hAnsi="Times New Roman" w:eastAsia="黑体"/>
          <w:bCs/>
          <w:spacing w:val="20"/>
          <w:sz w:val="72"/>
          <w:szCs w:val="48"/>
        </w:rPr>
        <w:t>评估报告</w:t>
      </w:r>
    </w:p>
    <w:p>
      <w:pPr>
        <w:spacing w:line="540" w:lineRule="exact"/>
        <w:ind w:firstLine="960"/>
        <w:rPr>
          <w:rFonts w:ascii="Times New Roman" w:hAnsi="Times New Roman"/>
          <w:sz w:val="48"/>
        </w:rPr>
      </w:pPr>
    </w:p>
    <w:p>
      <w:pPr>
        <w:spacing w:line="540" w:lineRule="exact"/>
        <w:ind w:firstLine="640"/>
        <w:rPr>
          <w:rFonts w:ascii="Times New Roman" w:hAnsi="Times New Roman"/>
          <w:sz w:val="32"/>
        </w:rPr>
      </w:pPr>
    </w:p>
    <w:p>
      <w:pPr>
        <w:spacing w:line="540" w:lineRule="exact"/>
        <w:ind w:firstLine="1600" w:firstLineChars="500"/>
        <w:rPr>
          <w:rFonts w:ascii="Times New Roman" w:hAnsi="Times New Roman"/>
          <w:sz w:val="32"/>
        </w:rPr>
      </w:pPr>
    </w:p>
    <w:p>
      <w:pPr>
        <w:spacing w:line="540" w:lineRule="exact"/>
        <w:ind w:firstLine="2209" w:firstLineChars="500"/>
        <w:rPr>
          <w:rFonts w:ascii="Times New Roman" w:hAnsi="Times New Roman"/>
          <w:b/>
          <w:bCs/>
          <w:sz w:val="44"/>
        </w:rPr>
      </w:pPr>
    </w:p>
    <w:p>
      <w:pPr>
        <w:spacing w:line="800" w:lineRule="exact"/>
        <w:ind w:firstLine="6626" w:firstLineChars="1500"/>
        <w:rPr>
          <w:rFonts w:ascii="Times New Roman" w:hAnsi="Times New Roman"/>
          <w:b/>
          <w:bCs/>
          <w:sz w:val="44"/>
        </w:rPr>
      </w:pPr>
    </w:p>
    <w:p>
      <w:pPr>
        <w:spacing w:line="800" w:lineRule="exact"/>
        <w:ind w:firstLine="6626" w:firstLineChars="1500"/>
        <w:rPr>
          <w:rFonts w:ascii="Times New Roman" w:hAnsi="Times New Roman"/>
          <w:b/>
          <w:bCs/>
          <w:sz w:val="44"/>
        </w:rPr>
      </w:pPr>
    </w:p>
    <w:p>
      <w:pPr>
        <w:spacing w:line="800" w:lineRule="exact"/>
        <w:ind w:firstLine="6626" w:firstLineChars="1500"/>
        <w:rPr>
          <w:rFonts w:ascii="Times New Roman" w:hAnsi="Times New Roman"/>
          <w:b/>
          <w:bCs/>
          <w:sz w:val="44"/>
        </w:rPr>
      </w:pPr>
    </w:p>
    <w:p>
      <w:pPr>
        <w:spacing w:line="800" w:lineRule="exact"/>
        <w:ind w:firstLine="720"/>
        <w:jc w:val="center"/>
        <w:rPr>
          <w:rFonts w:ascii="Times New Roman" w:hAnsi="Times New Roman" w:eastAsia="楷体_GB2312"/>
          <w:bCs/>
          <w:sz w:val="36"/>
          <w:szCs w:val="36"/>
        </w:rPr>
      </w:pPr>
      <w:r>
        <w:rPr>
          <w:rFonts w:hint="eastAsia" w:ascii="Times New Roman" w:hAnsi="Times New Roman" w:eastAsia="楷体_GB2312"/>
          <w:bCs/>
          <w:sz w:val="36"/>
          <w:szCs w:val="36"/>
        </w:rPr>
        <w:t>编制单位名称（加盖公章）</w:t>
      </w:r>
    </w:p>
    <w:p>
      <w:pPr>
        <w:spacing w:line="800" w:lineRule="exact"/>
        <w:ind w:firstLine="720"/>
        <w:jc w:val="center"/>
        <w:rPr>
          <w:rFonts w:ascii="Times New Roman" w:hAnsi="Times New Roman" w:eastAsia="楷体_GB2312"/>
          <w:bCs/>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440" w:right="1797" w:bottom="1440" w:left="1797" w:header="851" w:footer="964" w:gutter="0"/>
          <w:cols w:space="720" w:num="1"/>
          <w:docGrid w:type="lines" w:linePitch="381" w:charSpace="0"/>
        </w:sectPr>
      </w:pPr>
      <w:r>
        <w:rPr>
          <w:rFonts w:hint="eastAsia" w:ascii="Times New Roman" w:hAnsi="Times New Roman" w:eastAsia="楷体_GB2312"/>
          <w:bCs/>
          <w:sz w:val="36"/>
          <w:szCs w:val="36"/>
        </w:rPr>
        <w:t>年</w:t>
      </w:r>
      <w:r>
        <w:rPr>
          <w:rFonts w:ascii="Times New Roman" w:hAnsi="Times New Roman" w:eastAsia="楷体_GB2312"/>
          <w:bCs/>
          <w:sz w:val="36"/>
          <w:szCs w:val="36"/>
        </w:rPr>
        <w:t xml:space="preserve">  </w:t>
      </w:r>
      <w:r>
        <w:rPr>
          <w:rFonts w:hint="eastAsia" w:ascii="Times New Roman" w:hAnsi="Times New Roman" w:eastAsia="楷体_GB2312"/>
          <w:bCs/>
          <w:sz w:val="36"/>
          <w:szCs w:val="36"/>
        </w:rPr>
        <w:t>月</w:t>
      </w:r>
      <w:r>
        <w:rPr>
          <w:rFonts w:ascii="Times New Roman" w:hAnsi="Times New Roman" w:eastAsia="楷体_GB2312"/>
          <w:bCs/>
          <w:sz w:val="36"/>
          <w:szCs w:val="36"/>
        </w:rPr>
        <w:t xml:space="preserve">  </w:t>
      </w:r>
      <w:r>
        <w:rPr>
          <w:rFonts w:hint="eastAsia" w:ascii="Times New Roman" w:hAnsi="Times New Roman" w:eastAsia="楷体_GB2312"/>
          <w:bCs/>
          <w:sz w:val="36"/>
          <w:szCs w:val="36"/>
        </w:rPr>
        <w:t>日</w:t>
      </w:r>
    </w:p>
    <w:p>
      <w:pPr>
        <w:pStyle w:val="20"/>
        <w:tabs>
          <w:tab w:val="right" w:leader="dot" w:pos="8296"/>
        </w:tabs>
        <w:spacing w:beforeLines="100" w:after="0" w:line="580" w:lineRule="exact"/>
        <w:ind w:firstLine="0" w:firstLineChars="0"/>
        <w:jc w:val="center"/>
        <w:rPr>
          <w:rFonts w:eastAsia="黑体"/>
          <w:b w:val="0"/>
          <w:bCs w:val="0"/>
          <w:caps w:val="0"/>
          <w:sz w:val="44"/>
          <w:szCs w:val="32"/>
        </w:rPr>
      </w:pPr>
      <w:r>
        <w:rPr>
          <w:rFonts w:hint="eastAsia" w:eastAsia="黑体"/>
          <w:b w:val="0"/>
          <w:bCs w:val="0"/>
          <w:caps w:val="0"/>
          <w:sz w:val="44"/>
          <w:szCs w:val="32"/>
        </w:rPr>
        <w:t>目</w:t>
      </w:r>
      <w:r>
        <w:rPr>
          <w:rFonts w:eastAsia="黑体"/>
          <w:b w:val="0"/>
          <w:bCs w:val="0"/>
          <w:caps w:val="0"/>
          <w:sz w:val="44"/>
          <w:szCs w:val="32"/>
        </w:rPr>
        <w:t xml:space="preserve">  </w:t>
      </w:r>
      <w:r>
        <w:rPr>
          <w:rFonts w:hint="eastAsia" w:eastAsia="黑体"/>
          <w:b w:val="0"/>
          <w:bCs w:val="0"/>
          <w:caps w:val="0"/>
          <w:sz w:val="44"/>
          <w:szCs w:val="32"/>
        </w:rPr>
        <w:t>录</w:t>
      </w:r>
    </w:p>
    <w:p>
      <w:pPr>
        <w:ind w:firstLine="560"/>
        <w:rPr>
          <w:rFonts w:ascii="Times New Roman" w:hAnsi="Times New Roman"/>
        </w:rPr>
      </w:pPr>
    </w:p>
    <w:p>
      <w:pPr>
        <w:ind w:firstLine="560"/>
        <w:rPr>
          <w:rFonts w:ascii="Times New Roman" w:hAnsi="Times New Roman"/>
        </w:rPr>
      </w:pPr>
    </w:p>
    <w:p>
      <w:pPr>
        <w:pStyle w:val="20"/>
        <w:tabs>
          <w:tab w:val="right" w:leader="dot" w:pos="8303"/>
        </w:tabs>
        <w:spacing w:line="480" w:lineRule="auto"/>
        <w:ind w:firstLine="0" w:firstLineChars="0"/>
        <w:rPr>
          <w:rFonts w:eastAsia="黑体"/>
          <w:b w:val="0"/>
          <w:sz w:val="30"/>
          <w:szCs w:val="30"/>
        </w:rPr>
      </w:pPr>
      <w:r>
        <w:rPr>
          <w:szCs w:val="30"/>
        </w:rPr>
        <w:fldChar w:fldCharType="begin"/>
      </w:r>
      <w:r>
        <w:rPr>
          <w:szCs w:val="30"/>
        </w:rPr>
        <w:instrText xml:space="preserve"> TOC \o "1-3" \h \z \u </w:instrText>
      </w:r>
      <w:r>
        <w:rPr>
          <w:szCs w:val="30"/>
        </w:rPr>
        <w:fldChar w:fldCharType="separate"/>
      </w:r>
      <w:r>
        <w:fldChar w:fldCharType="begin"/>
      </w:r>
      <w:r>
        <w:instrText xml:space="preserve"> HYPERLINK \l "_Toc480467191" </w:instrText>
      </w:r>
      <w:r>
        <w:fldChar w:fldCharType="separate"/>
      </w:r>
      <w:r>
        <w:rPr>
          <w:rFonts w:hint="eastAsia" w:eastAsia="黑体"/>
          <w:b w:val="0"/>
          <w:sz w:val="30"/>
          <w:szCs w:val="30"/>
        </w:rPr>
        <w:t>第一部分</w:t>
      </w:r>
      <w:r>
        <w:rPr>
          <w:rFonts w:eastAsia="黑体"/>
          <w:b w:val="0"/>
          <w:sz w:val="30"/>
          <w:szCs w:val="30"/>
        </w:rPr>
        <w:t xml:space="preserve">  </w:t>
      </w:r>
      <w:r>
        <w:rPr>
          <w:rFonts w:hint="eastAsia" w:eastAsia="黑体"/>
          <w:b w:val="0"/>
          <w:sz w:val="30"/>
          <w:szCs w:val="30"/>
        </w:rPr>
        <w:t>矿井危险因素</w:t>
      </w:r>
      <w:r>
        <w:rPr>
          <w:rFonts w:eastAsia="黑体"/>
          <w:b w:val="0"/>
          <w:sz w:val="30"/>
          <w:szCs w:val="30"/>
        </w:rPr>
        <w:tab/>
      </w:r>
      <w:r>
        <w:rPr>
          <w:rFonts w:eastAsia="黑体"/>
          <w:b w:val="0"/>
          <w:sz w:val="30"/>
          <w:szCs w:val="30"/>
        </w:rPr>
        <w:fldChar w:fldCharType="begin"/>
      </w:r>
      <w:r>
        <w:rPr>
          <w:rFonts w:eastAsia="黑体"/>
          <w:b w:val="0"/>
          <w:sz w:val="30"/>
          <w:szCs w:val="30"/>
        </w:rPr>
        <w:instrText xml:space="preserve"> PAGEREF _Toc480467191 \h </w:instrText>
      </w:r>
      <w:r>
        <w:rPr>
          <w:rFonts w:eastAsia="黑体"/>
          <w:b w:val="0"/>
          <w:sz w:val="30"/>
          <w:szCs w:val="30"/>
        </w:rPr>
        <w:fldChar w:fldCharType="separate"/>
      </w:r>
      <w:r>
        <w:rPr>
          <w:rFonts w:eastAsia="黑体"/>
          <w:b w:val="0"/>
          <w:sz w:val="30"/>
          <w:szCs w:val="30"/>
        </w:rPr>
        <w:t>1</w:t>
      </w:r>
      <w:r>
        <w:rPr>
          <w:rFonts w:eastAsia="黑体"/>
          <w:b w:val="0"/>
          <w:sz w:val="30"/>
          <w:szCs w:val="30"/>
        </w:rPr>
        <w:fldChar w:fldCharType="end"/>
      </w:r>
      <w:r>
        <w:rPr>
          <w:rFonts w:eastAsia="黑体"/>
          <w:b w:val="0"/>
          <w:sz w:val="30"/>
          <w:szCs w:val="30"/>
        </w:rPr>
        <w:fldChar w:fldCharType="end"/>
      </w:r>
    </w:p>
    <w:p>
      <w:pPr>
        <w:pStyle w:val="20"/>
        <w:tabs>
          <w:tab w:val="right" w:leader="dot" w:pos="8303"/>
        </w:tabs>
        <w:spacing w:line="480" w:lineRule="auto"/>
        <w:ind w:firstLine="0" w:firstLineChars="0"/>
        <w:rPr>
          <w:rFonts w:eastAsia="黑体"/>
          <w:b w:val="0"/>
          <w:sz w:val="30"/>
          <w:szCs w:val="30"/>
        </w:rPr>
      </w:pPr>
      <w:r>
        <w:fldChar w:fldCharType="begin"/>
      </w:r>
      <w:r>
        <w:instrText xml:space="preserve"> HYPERLINK \l "_Toc480467192" </w:instrText>
      </w:r>
      <w:r>
        <w:fldChar w:fldCharType="separate"/>
      </w:r>
      <w:r>
        <w:rPr>
          <w:rFonts w:hint="eastAsia" w:eastAsia="黑体"/>
          <w:b w:val="0"/>
          <w:sz w:val="30"/>
          <w:szCs w:val="30"/>
        </w:rPr>
        <w:t>第二部分</w:t>
      </w:r>
      <w:r>
        <w:rPr>
          <w:rFonts w:eastAsia="黑体"/>
          <w:b w:val="0"/>
          <w:sz w:val="30"/>
          <w:szCs w:val="30"/>
        </w:rPr>
        <w:t xml:space="preserve">  </w:t>
      </w:r>
      <w:r>
        <w:rPr>
          <w:rFonts w:hint="eastAsia" w:eastAsia="黑体"/>
          <w:b w:val="0"/>
          <w:sz w:val="30"/>
          <w:szCs w:val="30"/>
        </w:rPr>
        <w:t>风险辨识范围</w:t>
      </w:r>
      <w:r>
        <w:rPr>
          <w:rFonts w:eastAsia="黑体"/>
          <w:b w:val="0"/>
          <w:sz w:val="30"/>
          <w:szCs w:val="30"/>
        </w:rPr>
        <w:tab/>
      </w:r>
      <w:r>
        <w:rPr>
          <w:rFonts w:eastAsia="黑体"/>
          <w:b w:val="0"/>
          <w:sz w:val="30"/>
          <w:szCs w:val="30"/>
        </w:rPr>
        <w:fldChar w:fldCharType="begin"/>
      </w:r>
      <w:r>
        <w:rPr>
          <w:rFonts w:eastAsia="黑体"/>
          <w:b w:val="0"/>
          <w:sz w:val="30"/>
          <w:szCs w:val="30"/>
        </w:rPr>
        <w:instrText xml:space="preserve"> PAGEREF _Toc480467192 \h </w:instrText>
      </w:r>
      <w:r>
        <w:rPr>
          <w:rFonts w:eastAsia="黑体"/>
          <w:b w:val="0"/>
          <w:sz w:val="30"/>
          <w:szCs w:val="30"/>
        </w:rPr>
        <w:fldChar w:fldCharType="separate"/>
      </w:r>
      <w:r>
        <w:rPr>
          <w:rFonts w:eastAsia="黑体"/>
          <w:b w:val="0"/>
          <w:sz w:val="30"/>
          <w:szCs w:val="30"/>
        </w:rPr>
        <w:t>2</w:t>
      </w:r>
      <w:r>
        <w:rPr>
          <w:rFonts w:eastAsia="黑体"/>
          <w:b w:val="0"/>
          <w:sz w:val="30"/>
          <w:szCs w:val="30"/>
        </w:rPr>
        <w:fldChar w:fldCharType="end"/>
      </w:r>
      <w:r>
        <w:rPr>
          <w:rFonts w:eastAsia="黑体"/>
          <w:b w:val="0"/>
          <w:sz w:val="30"/>
          <w:szCs w:val="30"/>
        </w:rPr>
        <w:fldChar w:fldCharType="end"/>
      </w:r>
    </w:p>
    <w:p>
      <w:pPr>
        <w:pStyle w:val="20"/>
        <w:tabs>
          <w:tab w:val="right" w:leader="dot" w:pos="8303"/>
        </w:tabs>
        <w:spacing w:line="480" w:lineRule="auto"/>
        <w:ind w:firstLine="0" w:firstLineChars="0"/>
        <w:rPr>
          <w:rFonts w:eastAsia="黑体"/>
          <w:b w:val="0"/>
          <w:sz w:val="30"/>
          <w:szCs w:val="30"/>
        </w:rPr>
      </w:pPr>
      <w:r>
        <w:fldChar w:fldCharType="begin"/>
      </w:r>
      <w:r>
        <w:instrText xml:space="preserve"> HYPERLINK \l "_Toc480467193" </w:instrText>
      </w:r>
      <w:r>
        <w:fldChar w:fldCharType="separate"/>
      </w:r>
      <w:r>
        <w:rPr>
          <w:rFonts w:hint="eastAsia" w:eastAsia="黑体"/>
          <w:b w:val="0"/>
          <w:sz w:val="30"/>
          <w:szCs w:val="30"/>
        </w:rPr>
        <w:t>第三部分</w:t>
      </w:r>
      <w:r>
        <w:rPr>
          <w:rFonts w:eastAsia="黑体"/>
          <w:b w:val="0"/>
          <w:sz w:val="30"/>
          <w:szCs w:val="30"/>
        </w:rPr>
        <w:t xml:space="preserve">  </w:t>
      </w:r>
      <w:r>
        <w:rPr>
          <w:rFonts w:hint="eastAsia" w:eastAsia="黑体"/>
          <w:b w:val="0"/>
          <w:sz w:val="30"/>
          <w:szCs w:val="30"/>
        </w:rPr>
        <w:t>风险辨识评估</w:t>
      </w:r>
      <w:r>
        <w:rPr>
          <w:rFonts w:eastAsia="黑体"/>
          <w:b w:val="0"/>
          <w:sz w:val="30"/>
          <w:szCs w:val="30"/>
        </w:rPr>
        <w:tab/>
      </w:r>
      <w:r>
        <w:rPr>
          <w:rFonts w:eastAsia="黑体"/>
          <w:b w:val="0"/>
          <w:sz w:val="30"/>
          <w:szCs w:val="30"/>
        </w:rPr>
        <w:fldChar w:fldCharType="begin"/>
      </w:r>
      <w:r>
        <w:rPr>
          <w:rFonts w:eastAsia="黑体"/>
          <w:b w:val="0"/>
          <w:sz w:val="30"/>
          <w:szCs w:val="30"/>
        </w:rPr>
        <w:instrText xml:space="preserve"> PAGEREF _Toc480467193 \h </w:instrText>
      </w:r>
      <w:r>
        <w:rPr>
          <w:rFonts w:eastAsia="黑体"/>
          <w:b w:val="0"/>
          <w:sz w:val="30"/>
          <w:szCs w:val="30"/>
        </w:rPr>
        <w:fldChar w:fldCharType="separate"/>
      </w:r>
      <w:r>
        <w:rPr>
          <w:rFonts w:eastAsia="黑体"/>
          <w:b w:val="0"/>
          <w:sz w:val="30"/>
          <w:szCs w:val="30"/>
        </w:rPr>
        <w:t>2</w:t>
      </w:r>
      <w:r>
        <w:rPr>
          <w:rFonts w:eastAsia="黑体"/>
          <w:b w:val="0"/>
          <w:sz w:val="30"/>
          <w:szCs w:val="30"/>
        </w:rPr>
        <w:fldChar w:fldCharType="end"/>
      </w:r>
      <w:r>
        <w:rPr>
          <w:rFonts w:eastAsia="黑体"/>
          <w:b w:val="0"/>
          <w:sz w:val="30"/>
          <w:szCs w:val="30"/>
        </w:rPr>
        <w:fldChar w:fldCharType="end"/>
      </w:r>
    </w:p>
    <w:p>
      <w:pPr>
        <w:pStyle w:val="20"/>
        <w:tabs>
          <w:tab w:val="right" w:leader="dot" w:pos="8303"/>
        </w:tabs>
        <w:spacing w:line="480" w:lineRule="auto"/>
        <w:ind w:firstLine="0" w:firstLineChars="0"/>
        <w:rPr>
          <w:rFonts w:eastAsia="黑体"/>
          <w:b w:val="0"/>
          <w:sz w:val="30"/>
          <w:szCs w:val="30"/>
        </w:rPr>
      </w:pPr>
      <w:r>
        <w:fldChar w:fldCharType="begin"/>
      </w:r>
      <w:r>
        <w:instrText xml:space="preserve"> HYPERLINK \l "_Toc480467194" </w:instrText>
      </w:r>
      <w:r>
        <w:fldChar w:fldCharType="separate"/>
      </w:r>
      <w:r>
        <w:rPr>
          <w:rFonts w:hint="eastAsia" w:eastAsia="黑体"/>
          <w:b w:val="0"/>
          <w:sz w:val="30"/>
          <w:szCs w:val="30"/>
        </w:rPr>
        <w:t>第四部分</w:t>
      </w:r>
      <w:r>
        <w:rPr>
          <w:rFonts w:eastAsia="黑体"/>
          <w:b w:val="0"/>
          <w:sz w:val="30"/>
          <w:szCs w:val="30"/>
        </w:rPr>
        <w:t xml:space="preserve">  </w:t>
      </w:r>
      <w:r>
        <w:rPr>
          <w:rFonts w:hint="eastAsia" w:eastAsia="黑体"/>
          <w:b w:val="0"/>
          <w:sz w:val="30"/>
          <w:szCs w:val="30"/>
        </w:rPr>
        <w:t>风险管控措施</w:t>
      </w:r>
      <w:r>
        <w:rPr>
          <w:rFonts w:eastAsia="黑体"/>
          <w:b w:val="0"/>
          <w:sz w:val="30"/>
          <w:szCs w:val="30"/>
        </w:rPr>
        <w:tab/>
      </w:r>
      <w:r>
        <w:rPr>
          <w:rFonts w:eastAsia="黑体"/>
          <w:b w:val="0"/>
          <w:sz w:val="30"/>
          <w:szCs w:val="30"/>
        </w:rPr>
        <w:fldChar w:fldCharType="begin"/>
      </w:r>
      <w:r>
        <w:rPr>
          <w:rFonts w:eastAsia="黑体"/>
          <w:b w:val="0"/>
          <w:sz w:val="30"/>
          <w:szCs w:val="30"/>
        </w:rPr>
        <w:instrText xml:space="preserve"> PAGEREF _Toc480467194 \h </w:instrText>
      </w:r>
      <w:r>
        <w:rPr>
          <w:rFonts w:eastAsia="黑体"/>
          <w:b w:val="0"/>
          <w:sz w:val="30"/>
          <w:szCs w:val="30"/>
        </w:rPr>
        <w:fldChar w:fldCharType="separate"/>
      </w:r>
      <w:r>
        <w:rPr>
          <w:rFonts w:eastAsia="黑体"/>
          <w:b w:val="0"/>
          <w:sz w:val="30"/>
          <w:szCs w:val="30"/>
        </w:rPr>
        <w:t>7</w:t>
      </w:r>
      <w:r>
        <w:rPr>
          <w:rFonts w:eastAsia="黑体"/>
          <w:b w:val="0"/>
          <w:sz w:val="30"/>
          <w:szCs w:val="30"/>
        </w:rPr>
        <w:fldChar w:fldCharType="end"/>
      </w:r>
      <w:r>
        <w:rPr>
          <w:rFonts w:eastAsia="黑体"/>
          <w:b w:val="0"/>
          <w:sz w:val="30"/>
          <w:szCs w:val="30"/>
        </w:rPr>
        <w:fldChar w:fldCharType="end"/>
      </w:r>
    </w:p>
    <w:p>
      <w:pPr>
        <w:pStyle w:val="20"/>
        <w:tabs>
          <w:tab w:val="right" w:leader="dot" w:pos="8303"/>
        </w:tabs>
        <w:spacing w:line="480" w:lineRule="auto"/>
        <w:ind w:firstLine="0" w:firstLineChars="0"/>
        <w:rPr>
          <w:rFonts w:eastAsia="黑体"/>
          <w:b w:val="0"/>
          <w:sz w:val="30"/>
          <w:szCs w:val="30"/>
        </w:rPr>
      </w:pPr>
      <w:r>
        <w:fldChar w:fldCharType="begin"/>
      </w:r>
      <w:r>
        <w:instrText xml:space="preserve"> HYPERLINK \l "_Toc480467195" </w:instrText>
      </w:r>
      <w:r>
        <w:fldChar w:fldCharType="separate"/>
      </w:r>
      <w:r>
        <w:rPr>
          <w:rFonts w:hint="eastAsia" w:eastAsia="黑体"/>
          <w:b w:val="0"/>
          <w:sz w:val="30"/>
          <w:szCs w:val="30"/>
        </w:rPr>
        <w:t>附件</w:t>
      </w:r>
      <w:r>
        <w:rPr>
          <w:rFonts w:eastAsia="黑体"/>
          <w:b w:val="0"/>
          <w:sz w:val="30"/>
          <w:szCs w:val="30"/>
        </w:rPr>
        <w:t xml:space="preserve">  </w:t>
      </w:r>
      <w:r>
        <w:rPr>
          <w:rFonts w:hint="eastAsia" w:eastAsia="黑体"/>
          <w:b w:val="0"/>
          <w:sz w:val="30"/>
          <w:szCs w:val="30"/>
        </w:rPr>
        <w:t>重大安全风险清单</w:t>
      </w:r>
      <w:r>
        <w:rPr>
          <w:rFonts w:eastAsia="黑体"/>
          <w:b w:val="0"/>
          <w:sz w:val="30"/>
          <w:szCs w:val="30"/>
        </w:rPr>
        <w:tab/>
      </w:r>
      <w:r>
        <w:rPr>
          <w:rFonts w:eastAsia="黑体"/>
          <w:b w:val="0"/>
          <w:sz w:val="30"/>
          <w:szCs w:val="30"/>
        </w:rPr>
        <w:fldChar w:fldCharType="begin"/>
      </w:r>
      <w:r>
        <w:rPr>
          <w:rFonts w:eastAsia="黑体"/>
          <w:b w:val="0"/>
          <w:sz w:val="30"/>
          <w:szCs w:val="30"/>
        </w:rPr>
        <w:instrText xml:space="preserve"> PAGEREF _Toc480467195 \h </w:instrText>
      </w:r>
      <w:r>
        <w:rPr>
          <w:rFonts w:eastAsia="黑体"/>
          <w:b w:val="0"/>
          <w:sz w:val="30"/>
          <w:szCs w:val="30"/>
        </w:rPr>
        <w:fldChar w:fldCharType="separate"/>
      </w:r>
      <w:r>
        <w:rPr>
          <w:rFonts w:eastAsia="黑体"/>
          <w:b w:val="0"/>
          <w:sz w:val="30"/>
          <w:szCs w:val="30"/>
        </w:rPr>
        <w:t>10</w:t>
      </w:r>
      <w:r>
        <w:rPr>
          <w:rFonts w:eastAsia="黑体"/>
          <w:b w:val="0"/>
          <w:sz w:val="30"/>
          <w:szCs w:val="30"/>
        </w:rPr>
        <w:fldChar w:fldCharType="end"/>
      </w:r>
      <w:r>
        <w:rPr>
          <w:rFonts w:eastAsia="黑体"/>
          <w:b w:val="0"/>
          <w:sz w:val="30"/>
          <w:szCs w:val="30"/>
        </w:rPr>
        <w:fldChar w:fldCharType="end"/>
      </w:r>
    </w:p>
    <w:p>
      <w:pPr>
        <w:pStyle w:val="20"/>
        <w:tabs>
          <w:tab w:val="right" w:leader="dot" w:pos="8303"/>
        </w:tabs>
        <w:spacing w:line="480" w:lineRule="auto"/>
        <w:ind w:firstLine="0" w:firstLineChars="0"/>
        <w:rPr>
          <w:rFonts w:eastAsia="黑体"/>
          <w:b w:val="0"/>
          <w:sz w:val="30"/>
          <w:szCs w:val="30"/>
        </w:rPr>
      </w:pPr>
      <w:r>
        <w:rPr>
          <w:szCs w:val="30"/>
        </w:rPr>
        <w:fldChar w:fldCharType="end"/>
      </w:r>
    </w:p>
    <w:p>
      <w:pPr>
        <w:ind w:firstLine="560"/>
        <w:rPr>
          <w:rFonts w:ascii="Times New Roman" w:hAnsi="Times New Roman"/>
        </w:rPr>
      </w:pPr>
    </w:p>
    <w:p>
      <w:pPr>
        <w:ind w:firstLine="560"/>
        <w:rPr>
          <w:rFonts w:ascii="Times New Roman" w:hAnsi="Times New Roman"/>
        </w:rPr>
      </w:pPr>
    </w:p>
    <w:p>
      <w:pPr>
        <w:ind w:firstLine="720"/>
        <w:jc w:val="center"/>
        <w:rPr>
          <w:rFonts w:ascii="Times New Roman" w:hAnsi="Times New Roman" w:eastAsia="黑体"/>
          <w:sz w:val="36"/>
        </w:rPr>
        <w:sectPr>
          <w:pgSz w:w="11907" w:h="16840"/>
          <w:pgMar w:top="1440" w:right="1797" w:bottom="1440" w:left="1797" w:header="851" w:footer="964" w:gutter="0"/>
          <w:cols w:space="720" w:num="1"/>
          <w:docGrid w:type="lines" w:linePitch="381" w:charSpace="0"/>
        </w:sectPr>
      </w:pPr>
    </w:p>
    <w:p>
      <w:pPr>
        <w:adjustRightInd w:val="0"/>
        <w:snapToGrid w:val="0"/>
        <w:spacing w:line="360" w:lineRule="auto"/>
        <w:ind w:firstLine="0" w:firstLineChars="0"/>
        <w:jc w:val="center"/>
        <w:rPr>
          <w:rFonts w:ascii="Times New Roman" w:hAnsi="Times New Roman" w:eastAsia="黑体"/>
          <w:bCs/>
          <w:sz w:val="36"/>
          <w:szCs w:val="36"/>
        </w:rPr>
      </w:pPr>
      <w:bookmarkStart w:id="0" w:name="_Toc378147906"/>
      <w:bookmarkStart w:id="1" w:name="_Toc378147939"/>
      <w:bookmarkStart w:id="2" w:name="_Toc325963328"/>
      <w:r>
        <w:rPr>
          <w:rFonts w:ascii="Times New Roman" w:hAnsi="Times New Roman" w:eastAsia="黑体"/>
          <w:bCs/>
          <w:sz w:val="36"/>
          <w:szCs w:val="36"/>
        </w:rPr>
        <w:t>××</w:t>
      </w:r>
      <w:r>
        <w:rPr>
          <w:rFonts w:hint="eastAsia" w:ascii="Times New Roman" w:hAnsi="Times New Roman" w:eastAsia="黑体"/>
          <w:bCs/>
          <w:sz w:val="36"/>
          <w:szCs w:val="36"/>
        </w:rPr>
        <w:t>煤矿</w:t>
      </w:r>
      <w:r>
        <w:rPr>
          <w:rFonts w:ascii="Times New Roman" w:hAnsi="Times New Roman" w:eastAsia="黑体"/>
          <w:bCs/>
          <w:sz w:val="36"/>
          <w:szCs w:val="36"/>
        </w:rPr>
        <w:t>××××</w:t>
      </w:r>
      <w:r>
        <w:rPr>
          <w:rFonts w:hint="eastAsia" w:ascii="Times New Roman" w:hAnsi="Times New Roman" w:eastAsia="黑体"/>
          <w:bCs/>
          <w:sz w:val="36"/>
          <w:szCs w:val="36"/>
        </w:rPr>
        <w:t>年度安全风险辨识评估参与人员签字表</w:t>
      </w:r>
    </w:p>
    <w:tbl>
      <w:tblPr>
        <w:tblStyle w:val="27"/>
        <w:tblW w:w="99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1980"/>
        <w:gridCol w:w="2835"/>
        <w:gridCol w:w="2410"/>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963"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序号</w:t>
            </w:r>
          </w:p>
        </w:tc>
        <w:tc>
          <w:tcPr>
            <w:tcW w:w="1980"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姓</w:t>
            </w:r>
            <w:r>
              <w:rPr>
                <w:rFonts w:hint="eastAsia" w:ascii="Times New Roman" w:hAnsi="Times New Roman"/>
                <w:b/>
                <w:sz w:val="32"/>
                <w:szCs w:val="32"/>
                <w:lang w:val="en-US" w:eastAsia="zh-CN"/>
              </w:rPr>
              <w:t xml:space="preserve">  </w:t>
            </w:r>
            <w:r>
              <w:rPr>
                <w:rFonts w:hint="eastAsia" w:ascii="Times New Roman" w:hAnsi="Times New Roman"/>
                <w:b/>
                <w:sz w:val="32"/>
                <w:szCs w:val="32"/>
              </w:rPr>
              <w:t>名</w:t>
            </w:r>
          </w:p>
        </w:tc>
        <w:tc>
          <w:tcPr>
            <w:tcW w:w="2835"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职</w:t>
            </w:r>
            <w:r>
              <w:rPr>
                <w:rFonts w:hint="eastAsia" w:ascii="Times New Roman" w:hAnsi="Times New Roman"/>
                <w:b/>
                <w:sz w:val="32"/>
                <w:szCs w:val="32"/>
                <w:lang w:val="en-US" w:eastAsia="zh-CN"/>
              </w:rPr>
              <w:t xml:space="preserve">   </w:t>
            </w:r>
            <w:r>
              <w:rPr>
                <w:rFonts w:hint="eastAsia" w:ascii="Times New Roman" w:hAnsi="Times New Roman"/>
                <w:b/>
                <w:sz w:val="32"/>
                <w:szCs w:val="32"/>
              </w:rPr>
              <w:t>务</w:t>
            </w:r>
          </w:p>
        </w:tc>
        <w:tc>
          <w:tcPr>
            <w:tcW w:w="2410" w:type="dxa"/>
            <w:vAlign w:val="center"/>
          </w:tcPr>
          <w:p>
            <w:pPr>
              <w:spacing w:line="400" w:lineRule="exact"/>
              <w:ind w:firstLine="0" w:firstLineChars="0"/>
              <w:jc w:val="center"/>
              <w:rPr>
                <w:rFonts w:hint="eastAsia" w:ascii="Times New Roman" w:hAnsi="Times New Roman" w:eastAsia="仿宋_GB2312"/>
                <w:b/>
                <w:sz w:val="32"/>
                <w:szCs w:val="32"/>
                <w:lang w:eastAsia="zh-CN"/>
              </w:rPr>
            </w:pPr>
            <w:r>
              <w:rPr>
                <w:rFonts w:hint="eastAsia" w:ascii="Times New Roman" w:hAnsi="Times New Roman"/>
                <w:b/>
                <w:sz w:val="32"/>
                <w:szCs w:val="32"/>
                <w:lang w:eastAsia="zh-CN"/>
              </w:rPr>
              <w:t>职</w:t>
            </w:r>
            <w:r>
              <w:rPr>
                <w:rFonts w:hint="eastAsia" w:ascii="Times New Roman" w:hAnsi="Times New Roman"/>
                <w:b/>
                <w:sz w:val="32"/>
                <w:szCs w:val="32"/>
                <w:lang w:val="en-US" w:eastAsia="zh-CN"/>
              </w:rPr>
              <w:t xml:space="preserve">  </w:t>
            </w:r>
            <w:r>
              <w:rPr>
                <w:rFonts w:hint="eastAsia" w:ascii="Times New Roman" w:hAnsi="Times New Roman"/>
                <w:b/>
                <w:sz w:val="32"/>
                <w:szCs w:val="32"/>
                <w:lang w:eastAsia="zh-CN"/>
              </w:rPr>
              <w:t>称</w:t>
            </w:r>
          </w:p>
        </w:tc>
        <w:tc>
          <w:tcPr>
            <w:tcW w:w="1715"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签</w:t>
            </w:r>
            <w:r>
              <w:rPr>
                <w:rFonts w:hint="eastAsia" w:ascii="Times New Roman" w:hAnsi="Times New Roman"/>
                <w:b/>
                <w:sz w:val="32"/>
                <w:szCs w:val="32"/>
                <w:lang w:val="en-US" w:eastAsia="zh-CN"/>
              </w:rPr>
              <w:t xml:space="preserve"> </w:t>
            </w:r>
            <w:r>
              <w:rPr>
                <w:rFonts w:hint="eastAsia" w:ascii="Times New Roman" w:hAnsi="Times New Roman"/>
                <w:b/>
                <w:sz w:val="32"/>
                <w:szCs w:val="32"/>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1</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矿</w:t>
            </w:r>
            <w:r>
              <w:rPr>
                <w:rFonts w:hint="eastAsia" w:ascii="Times New Roman" w:hAnsi="Times New Roman"/>
                <w:b/>
                <w:sz w:val="32"/>
                <w:szCs w:val="32"/>
                <w:lang w:val="en-US" w:eastAsia="zh-CN"/>
              </w:rPr>
              <w:t xml:space="preserve"> </w:t>
            </w:r>
            <w:r>
              <w:rPr>
                <w:rFonts w:hint="eastAsia" w:ascii="Times New Roman" w:hAnsi="Times New Roman"/>
                <w:b/>
                <w:sz w:val="32"/>
                <w:szCs w:val="32"/>
              </w:rPr>
              <w:t>长</w:t>
            </w: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2</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hint="eastAsia" w:ascii="Times New Roman" w:hAnsi="Times New Roman" w:eastAsia="仿宋_GB2312"/>
                <w:b/>
                <w:sz w:val="32"/>
                <w:szCs w:val="32"/>
                <w:lang w:eastAsia="zh-CN"/>
              </w:rPr>
            </w:pPr>
            <w:r>
              <w:rPr>
                <w:rFonts w:hint="eastAsia" w:ascii="Times New Roman" w:hAnsi="Times New Roman"/>
                <w:b/>
                <w:sz w:val="32"/>
                <w:szCs w:val="32"/>
                <w:lang w:eastAsia="zh-CN"/>
              </w:rPr>
              <w:t>安全总监</w:t>
            </w: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3</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生产副矿长</w:t>
            </w: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4</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机电副矿长</w:t>
            </w: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5</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安全副矿长</w:t>
            </w: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6</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r>
              <w:rPr>
                <w:rFonts w:hint="eastAsia" w:ascii="Times New Roman" w:hAnsi="Times New Roman"/>
                <w:b/>
                <w:sz w:val="32"/>
                <w:szCs w:val="32"/>
              </w:rPr>
              <w:t>总工程师</w:t>
            </w: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7</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 …</w:t>
            </w: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8</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9</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10</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11</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963" w:type="dxa"/>
            <w:vAlign w:val="center"/>
          </w:tcPr>
          <w:p>
            <w:pPr>
              <w:spacing w:line="400" w:lineRule="exact"/>
              <w:ind w:firstLine="0" w:firstLineChars="0"/>
              <w:jc w:val="center"/>
              <w:rPr>
                <w:rFonts w:ascii="Times New Roman" w:hAnsi="Times New Roman"/>
                <w:b/>
                <w:sz w:val="32"/>
                <w:szCs w:val="32"/>
              </w:rPr>
            </w:pPr>
            <w:r>
              <w:rPr>
                <w:rFonts w:ascii="Times New Roman" w:hAnsi="Times New Roman"/>
                <w:b/>
                <w:sz w:val="32"/>
                <w:szCs w:val="32"/>
              </w:rPr>
              <w:t>12</w:t>
            </w:r>
          </w:p>
        </w:tc>
        <w:tc>
          <w:tcPr>
            <w:tcW w:w="1980" w:type="dxa"/>
            <w:vAlign w:val="center"/>
          </w:tcPr>
          <w:p>
            <w:pPr>
              <w:spacing w:line="400" w:lineRule="exact"/>
              <w:ind w:firstLine="0" w:firstLineChars="0"/>
              <w:jc w:val="center"/>
              <w:rPr>
                <w:rFonts w:ascii="Times New Roman" w:hAnsi="Times New Roman"/>
                <w:b/>
                <w:sz w:val="32"/>
                <w:szCs w:val="32"/>
              </w:rPr>
            </w:pPr>
          </w:p>
        </w:tc>
        <w:tc>
          <w:tcPr>
            <w:tcW w:w="2835" w:type="dxa"/>
            <w:vAlign w:val="center"/>
          </w:tcPr>
          <w:p>
            <w:pPr>
              <w:spacing w:line="400" w:lineRule="exact"/>
              <w:ind w:firstLine="0" w:firstLineChars="0"/>
              <w:jc w:val="center"/>
              <w:rPr>
                <w:rFonts w:ascii="Times New Roman" w:hAnsi="Times New Roman"/>
                <w:b/>
                <w:sz w:val="32"/>
                <w:szCs w:val="32"/>
              </w:rPr>
            </w:pPr>
          </w:p>
        </w:tc>
        <w:tc>
          <w:tcPr>
            <w:tcW w:w="2410" w:type="dxa"/>
            <w:vAlign w:val="center"/>
          </w:tcPr>
          <w:p>
            <w:pPr>
              <w:spacing w:line="400" w:lineRule="exact"/>
              <w:ind w:firstLine="0" w:firstLineChars="0"/>
              <w:jc w:val="center"/>
              <w:rPr>
                <w:rFonts w:ascii="Times New Roman" w:hAnsi="Times New Roman"/>
                <w:b/>
                <w:sz w:val="32"/>
                <w:szCs w:val="32"/>
              </w:rPr>
            </w:pPr>
          </w:p>
        </w:tc>
        <w:tc>
          <w:tcPr>
            <w:tcW w:w="1715" w:type="dxa"/>
            <w:vAlign w:val="center"/>
          </w:tcPr>
          <w:p>
            <w:pPr>
              <w:spacing w:line="400" w:lineRule="exact"/>
              <w:ind w:firstLine="0" w:firstLineChars="0"/>
              <w:jc w:val="center"/>
              <w:rPr>
                <w:rFonts w:ascii="Times New Roman" w:hAnsi="Times New Roman"/>
                <w:b/>
                <w:sz w:val="32"/>
                <w:szCs w:val="32"/>
              </w:rPr>
            </w:pPr>
          </w:p>
        </w:tc>
      </w:tr>
    </w:tbl>
    <w:p>
      <w:pPr>
        <w:spacing w:before="100" w:beforeAutospacing="1" w:after="100" w:afterAutospacing="1" w:line="360" w:lineRule="auto"/>
        <w:ind w:firstLine="0" w:firstLineChars="0"/>
        <w:rPr>
          <w:rFonts w:ascii="Times New Roman" w:hAnsi="Times New Roman" w:eastAsia="黑体"/>
          <w:bCs/>
          <w:sz w:val="36"/>
          <w:szCs w:val="36"/>
        </w:rPr>
        <w:sectPr>
          <w:headerReference r:id="rId11" w:type="default"/>
          <w:footerReference r:id="rId12" w:type="default"/>
          <w:type w:val="continuous"/>
          <w:pgSz w:w="11906" w:h="16838"/>
          <w:pgMar w:top="1304" w:right="1134" w:bottom="1440" w:left="1134" w:header="851" w:footer="992" w:gutter="0"/>
          <w:pgNumType w:start="1"/>
          <w:cols w:space="720" w:num="1"/>
          <w:docGrid w:type="linesAndChars" w:linePitch="381" w:charSpace="0"/>
        </w:sectPr>
      </w:pPr>
    </w:p>
    <w:p>
      <w:pPr>
        <w:spacing w:before="100" w:beforeAutospacing="1" w:after="100" w:afterAutospacing="1" w:line="360" w:lineRule="auto"/>
        <w:ind w:firstLine="0" w:firstLineChars="0"/>
        <w:jc w:val="center"/>
        <w:outlineLvl w:val="0"/>
        <w:rPr>
          <w:rFonts w:ascii="Times New Roman" w:hAnsi="Times New Roman"/>
        </w:rPr>
      </w:pPr>
      <w:bookmarkStart w:id="3" w:name="_Toc480467191"/>
      <w:r>
        <w:rPr>
          <w:rFonts w:hint="eastAsia" w:ascii="Times New Roman" w:hAnsi="Times New Roman"/>
          <w:b/>
          <w:sz w:val="36"/>
          <w:szCs w:val="36"/>
        </w:rPr>
        <w:t>第一部分</w:t>
      </w:r>
      <w:r>
        <w:rPr>
          <w:rFonts w:ascii="Times New Roman" w:hAnsi="Times New Roman"/>
          <w:b/>
          <w:sz w:val="36"/>
          <w:szCs w:val="36"/>
        </w:rPr>
        <w:t xml:space="preserve">  </w:t>
      </w:r>
      <w:bookmarkEnd w:id="0"/>
      <w:bookmarkEnd w:id="1"/>
      <w:bookmarkEnd w:id="2"/>
      <w:bookmarkStart w:id="4" w:name="_Toc378147909"/>
      <w:bookmarkStart w:id="5" w:name="_Toc378147942"/>
      <w:bookmarkStart w:id="6" w:name="_Toc325963336"/>
      <w:bookmarkStart w:id="7" w:name="_Toc378147911"/>
      <w:bookmarkStart w:id="8" w:name="_Toc378147944"/>
      <w:bookmarkStart w:id="9" w:name="_Toc325963340"/>
      <w:r>
        <w:rPr>
          <w:rFonts w:hint="eastAsia" w:ascii="Times New Roman" w:hAnsi="Times New Roman"/>
          <w:b/>
          <w:sz w:val="36"/>
          <w:szCs w:val="36"/>
        </w:rPr>
        <w:t>矿井危险因素</w:t>
      </w:r>
      <w:bookmarkEnd w:id="3"/>
    </w:p>
    <w:p>
      <w:pPr>
        <w:adjustRightInd w:val="0"/>
        <w:snapToGrid w:val="0"/>
        <w:spacing w:line="640" w:lineRule="exact"/>
        <w:ind w:firstLine="640"/>
        <w:jc w:val="both"/>
        <w:rPr>
          <w:rFonts w:ascii="Times New Roman" w:hAnsi="Times New Roman"/>
          <w:sz w:val="32"/>
          <w:szCs w:val="32"/>
        </w:rPr>
      </w:pPr>
      <w:r>
        <w:rPr>
          <w:rFonts w:ascii="Times New Roman" w:hAnsi="Times New Roman"/>
          <w:bCs/>
          <w:sz w:val="32"/>
          <w:szCs w:val="32"/>
        </w:rPr>
        <w:t>××</w:t>
      </w:r>
      <w:r>
        <w:rPr>
          <w:rFonts w:hint="eastAsia" w:ascii="Times New Roman" w:hAnsi="Times New Roman"/>
          <w:sz w:val="32"/>
          <w:szCs w:val="32"/>
        </w:rPr>
        <w:t>煤矿生产能力</w:t>
      </w:r>
      <w:r>
        <w:rPr>
          <w:rFonts w:ascii="Times New Roman" w:hAnsi="Times New Roman"/>
          <w:sz w:val="32"/>
          <w:szCs w:val="32"/>
        </w:rPr>
        <w:t>600</w:t>
      </w:r>
      <w:r>
        <w:rPr>
          <w:rFonts w:hint="eastAsia" w:ascii="Times New Roman" w:hAnsi="Times New Roman"/>
          <w:sz w:val="32"/>
          <w:szCs w:val="32"/>
        </w:rPr>
        <w:t>万吨／年，采用平硐开拓，布置主平硐、副平硐、进风斜井、回风斜井四条井筒；主采</w:t>
      </w:r>
      <w:r>
        <w:rPr>
          <w:rFonts w:ascii="Times New Roman" w:hAnsi="Times New Roman"/>
          <w:sz w:val="32"/>
          <w:szCs w:val="32"/>
        </w:rPr>
        <w:t>2</w:t>
      </w:r>
      <w:r>
        <w:rPr>
          <w:rFonts w:hint="eastAsia" w:ascii="Times New Roman" w:hAnsi="Times New Roman"/>
          <w:sz w:val="32"/>
          <w:szCs w:val="32"/>
        </w:rPr>
        <w:t>号煤层，平均厚度</w:t>
      </w:r>
      <w:r>
        <w:rPr>
          <w:rFonts w:ascii="Times New Roman" w:hAnsi="Times New Roman"/>
          <w:sz w:val="32"/>
          <w:szCs w:val="32"/>
        </w:rPr>
        <w:t>3.3</w:t>
      </w:r>
      <w:r>
        <w:rPr>
          <w:rFonts w:hint="eastAsia" w:ascii="Times New Roman" w:hAnsi="Times New Roman"/>
          <w:sz w:val="32"/>
          <w:szCs w:val="32"/>
        </w:rPr>
        <w:t>米；井下布置</w:t>
      </w:r>
      <w:r>
        <w:rPr>
          <w:rFonts w:ascii="Times New Roman" w:hAnsi="Times New Roman"/>
          <w:sz w:val="32"/>
          <w:szCs w:val="32"/>
        </w:rPr>
        <w:t>2</w:t>
      </w:r>
      <w:r>
        <w:rPr>
          <w:rFonts w:hint="eastAsia" w:ascii="Times New Roman" w:hAnsi="Times New Roman"/>
          <w:sz w:val="32"/>
          <w:szCs w:val="32"/>
        </w:rPr>
        <w:t>个综采工作面，全部垮落法管理顶板。矿井主要危险因素如下：</w:t>
      </w:r>
    </w:p>
    <w:p>
      <w:pPr>
        <w:adjustRightInd w:val="0"/>
        <w:snapToGrid w:val="0"/>
        <w:spacing w:line="640" w:lineRule="exact"/>
        <w:ind w:firstLine="640"/>
        <w:jc w:val="both"/>
        <w:rPr>
          <w:rFonts w:ascii="Times New Roman" w:hAnsi="Times New Roman"/>
          <w:spacing w:val="2"/>
          <w:sz w:val="32"/>
          <w:szCs w:val="32"/>
        </w:rPr>
      </w:pPr>
      <w:r>
        <w:rPr>
          <w:rFonts w:ascii="Times New Roman" w:hAnsi="Times New Roman"/>
          <w:sz w:val="32"/>
          <w:szCs w:val="32"/>
        </w:rPr>
        <w:t>1.</w:t>
      </w:r>
      <w:r>
        <w:rPr>
          <w:rFonts w:hint="eastAsia" w:ascii="Times New Roman" w:hAnsi="Times New Roman"/>
          <w:sz w:val="32"/>
          <w:szCs w:val="32"/>
        </w:rPr>
        <w:t>顶板：</w:t>
      </w:r>
      <w:r>
        <w:rPr>
          <w:rFonts w:ascii="Times New Roman" w:hAnsi="Times New Roman"/>
          <w:sz w:val="32"/>
          <w:szCs w:val="32"/>
        </w:rPr>
        <w:t>2</w:t>
      </w:r>
      <w:r>
        <w:rPr>
          <w:rFonts w:hint="eastAsia" w:ascii="Times New Roman" w:hAnsi="Times New Roman"/>
          <w:sz w:val="32"/>
          <w:szCs w:val="32"/>
        </w:rPr>
        <w:t>号煤层顶板为泥岩，粉砂岩，基本顶为细粒砂岩，中等稳定。</w:t>
      </w:r>
    </w:p>
    <w:p>
      <w:pPr>
        <w:pStyle w:val="11"/>
        <w:adjustRightInd w:val="0"/>
        <w:snapToGrid w:val="0"/>
        <w:spacing w:after="0" w:line="640" w:lineRule="exact"/>
        <w:ind w:left="0" w:leftChars="0" w:firstLine="640"/>
        <w:jc w:val="both"/>
        <w:rPr>
          <w:rFonts w:eastAsia="仿宋_GB2312"/>
          <w:spacing w:val="2"/>
          <w:sz w:val="32"/>
          <w:szCs w:val="32"/>
          <w:lang w:val="zh-CN"/>
        </w:rPr>
      </w:pPr>
      <w:r>
        <w:rPr>
          <w:rFonts w:eastAsia="仿宋_GB2312"/>
          <w:sz w:val="32"/>
          <w:szCs w:val="32"/>
        </w:rPr>
        <w:t>2.</w:t>
      </w:r>
      <w:r>
        <w:rPr>
          <w:rFonts w:hint="eastAsia" w:eastAsia="仿宋_GB2312"/>
          <w:sz w:val="32"/>
          <w:szCs w:val="32"/>
        </w:rPr>
        <w:t>瓦斯：</w:t>
      </w:r>
      <w:r>
        <w:rPr>
          <w:rFonts w:hint="eastAsia" w:eastAsia="仿宋_GB2312"/>
          <w:spacing w:val="2"/>
          <w:sz w:val="32"/>
          <w:szCs w:val="32"/>
          <w:lang w:val="zh-CN"/>
        </w:rPr>
        <w:t>矿井相对瓦斯涌出量</w:t>
      </w:r>
      <w:r>
        <w:rPr>
          <w:rFonts w:eastAsia="仿宋_GB2312"/>
          <w:spacing w:val="2"/>
          <w:sz w:val="32"/>
          <w:szCs w:val="32"/>
          <w:lang w:val="zh-CN"/>
        </w:rPr>
        <w:t>1.41m</w:t>
      </w:r>
      <w:r>
        <w:rPr>
          <w:rFonts w:eastAsia="仿宋_GB2312"/>
          <w:spacing w:val="2"/>
          <w:sz w:val="32"/>
          <w:szCs w:val="32"/>
          <w:vertAlign w:val="superscript"/>
          <w:lang w:val="zh-CN"/>
        </w:rPr>
        <w:t>3</w:t>
      </w:r>
      <w:r>
        <w:rPr>
          <w:rFonts w:eastAsia="仿宋_GB2312"/>
          <w:spacing w:val="2"/>
          <w:sz w:val="32"/>
          <w:szCs w:val="32"/>
          <w:lang w:val="zh-CN"/>
        </w:rPr>
        <w:t>/t</w:t>
      </w:r>
      <w:r>
        <w:rPr>
          <w:rFonts w:hint="eastAsia" w:eastAsia="仿宋_GB2312"/>
          <w:spacing w:val="2"/>
          <w:sz w:val="32"/>
          <w:szCs w:val="32"/>
          <w:lang w:val="zh-CN"/>
        </w:rPr>
        <w:t>，绝对瓦斯涌出量</w:t>
      </w:r>
      <w:r>
        <w:rPr>
          <w:rFonts w:eastAsia="仿宋_GB2312"/>
          <w:spacing w:val="2"/>
          <w:sz w:val="32"/>
          <w:szCs w:val="32"/>
          <w:lang w:val="zh-CN"/>
        </w:rPr>
        <w:t>15.41m</w:t>
      </w:r>
      <w:r>
        <w:rPr>
          <w:rFonts w:eastAsia="仿宋_GB2312"/>
          <w:spacing w:val="2"/>
          <w:sz w:val="32"/>
          <w:szCs w:val="32"/>
          <w:vertAlign w:val="superscript"/>
          <w:lang w:val="zh-CN"/>
        </w:rPr>
        <w:t>3</w:t>
      </w:r>
      <w:r>
        <w:rPr>
          <w:rFonts w:eastAsia="仿宋_GB2312"/>
          <w:spacing w:val="2"/>
          <w:sz w:val="32"/>
          <w:szCs w:val="32"/>
          <w:lang w:val="zh-CN"/>
        </w:rPr>
        <w:t>/min</w:t>
      </w:r>
      <w:r>
        <w:rPr>
          <w:rFonts w:hint="eastAsia" w:eastAsia="仿宋_GB2312"/>
          <w:spacing w:val="2"/>
          <w:sz w:val="32"/>
          <w:szCs w:val="32"/>
          <w:lang w:val="zh-CN"/>
        </w:rPr>
        <w:t>，采煤工作面相对瓦斯涌出量</w:t>
      </w:r>
      <w:r>
        <w:rPr>
          <w:rFonts w:eastAsia="仿宋_GB2312"/>
          <w:spacing w:val="2"/>
          <w:sz w:val="32"/>
          <w:szCs w:val="32"/>
          <w:lang w:val="zh-CN"/>
        </w:rPr>
        <w:t>0.76m</w:t>
      </w:r>
      <w:r>
        <w:rPr>
          <w:rFonts w:eastAsia="仿宋_GB2312"/>
          <w:spacing w:val="2"/>
          <w:sz w:val="32"/>
          <w:szCs w:val="32"/>
          <w:vertAlign w:val="superscript"/>
          <w:lang w:val="zh-CN"/>
        </w:rPr>
        <w:t>3</w:t>
      </w:r>
      <w:r>
        <w:rPr>
          <w:rFonts w:eastAsia="仿宋_GB2312"/>
          <w:spacing w:val="2"/>
          <w:sz w:val="32"/>
          <w:szCs w:val="32"/>
          <w:lang w:val="zh-CN"/>
        </w:rPr>
        <w:t>/t</w:t>
      </w:r>
      <w:r>
        <w:rPr>
          <w:rFonts w:hint="eastAsia" w:eastAsia="仿宋_GB2312"/>
          <w:spacing w:val="2"/>
          <w:sz w:val="32"/>
          <w:szCs w:val="32"/>
          <w:lang w:val="zh-CN"/>
        </w:rPr>
        <w:t>，绝对瓦斯涌出量</w:t>
      </w:r>
      <w:r>
        <w:rPr>
          <w:rFonts w:eastAsia="仿宋_GB2312"/>
          <w:spacing w:val="2"/>
          <w:sz w:val="32"/>
          <w:szCs w:val="32"/>
          <w:lang w:val="zh-CN"/>
        </w:rPr>
        <w:t>7.61m</w:t>
      </w:r>
      <w:r>
        <w:rPr>
          <w:rFonts w:eastAsia="仿宋_GB2312"/>
          <w:spacing w:val="2"/>
          <w:sz w:val="32"/>
          <w:szCs w:val="32"/>
          <w:vertAlign w:val="superscript"/>
          <w:lang w:val="zh-CN"/>
        </w:rPr>
        <w:t>3</w:t>
      </w:r>
      <w:r>
        <w:rPr>
          <w:rFonts w:eastAsia="仿宋_GB2312"/>
          <w:spacing w:val="2"/>
          <w:sz w:val="32"/>
          <w:szCs w:val="32"/>
          <w:lang w:val="zh-CN"/>
        </w:rPr>
        <w:t>/min</w:t>
      </w:r>
      <w:r>
        <w:rPr>
          <w:rFonts w:hint="eastAsia" w:eastAsia="仿宋_GB2312"/>
          <w:spacing w:val="2"/>
          <w:sz w:val="32"/>
          <w:szCs w:val="32"/>
          <w:lang w:val="zh-CN"/>
        </w:rPr>
        <w:t>，掘进绝对瓦斯涌出量为</w:t>
      </w:r>
      <w:r>
        <w:rPr>
          <w:rFonts w:eastAsia="仿宋_GB2312"/>
          <w:spacing w:val="2"/>
          <w:sz w:val="32"/>
          <w:szCs w:val="32"/>
          <w:lang w:val="zh-CN"/>
        </w:rPr>
        <w:t>0.31m</w:t>
      </w:r>
      <w:r>
        <w:rPr>
          <w:rFonts w:eastAsia="仿宋_GB2312"/>
          <w:spacing w:val="2"/>
          <w:sz w:val="32"/>
          <w:szCs w:val="32"/>
          <w:vertAlign w:val="superscript"/>
          <w:lang w:val="zh-CN"/>
        </w:rPr>
        <w:t>3</w:t>
      </w:r>
      <w:r>
        <w:rPr>
          <w:rFonts w:eastAsia="仿宋_GB2312"/>
          <w:spacing w:val="2"/>
          <w:sz w:val="32"/>
          <w:szCs w:val="32"/>
          <w:lang w:val="zh-CN"/>
        </w:rPr>
        <w:t>/min</w:t>
      </w:r>
      <w:r>
        <w:rPr>
          <w:rFonts w:hint="eastAsia" w:eastAsia="仿宋_GB2312"/>
          <w:spacing w:val="2"/>
          <w:sz w:val="32"/>
          <w:szCs w:val="32"/>
          <w:lang w:val="zh-CN"/>
        </w:rPr>
        <w:t>，属高瓦斯矿井。</w:t>
      </w:r>
    </w:p>
    <w:p>
      <w:pPr>
        <w:tabs>
          <w:tab w:val="left" w:pos="2730"/>
          <w:tab w:val="left" w:pos="3780"/>
        </w:tabs>
        <w:adjustRightInd w:val="0"/>
        <w:snapToGrid w:val="0"/>
        <w:spacing w:line="640" w:lineRule="exact"/>
        <w:ind w:firstLine="640"/>
        <w:jc w:val="both"/>
        <w:rPr>
          <w:rFonts w:ascii="Times New Roman" w:hAnsi="Times New Roman"/>
          <w:sz w:val="32"/>
          <w:szCs w:val="32"/>
        </w:rPr>
      </w:pPr>
      <w:r>
        <w:rPr>
          <w:rFonts w:ascii="Times New Roman" w:hAnsi="Times New Roman"/>
          <w:sz w:val="32"/>
          <w:szCs w:val="32"/>
        </w:rPr>
        <w:t>3.</w:t>
      </w:r>
      <w:r>
        <w:rPr>
          <w:rFonts w:hint="eastAsia" w:ascii="Times New Roman" w:hAnsi="Times New Roman"/>
          <w:sz w:val="32"/>
          <w:szCs w:val="32"/>
        </w:rPr>
        <w:t>煤尘：</w:t>
      </w:r>
      <w:r>
        <w:rPr>
          <w:rFonts w:ascii="Times New Roman" w:hAnsi="Times New Roman"/>
          <w:spacing w:val="2"/>
          <w:sz w:val="32"/>
          <w:szCs w:val="32"/>
          <w:lang w:val="zh-CN"/>
        </w:rPr>
        <w:t>2</w:t>
      </w:r>
      <w:r>
        <w:rPr>
          <w:rFonts w:hint="eastAsia" w:ascii="Times New Roman" w:hAnsi="Times New Roman"/>
          <w:spacing w:val="2"/>
          <w:sz w:val="32"/>
          <w:szCs w:val="32"/>
          <w:lang w:val="zh-CN"/>
        </w:rPr>
        <w:t>号煤挥发分</w:t>
      </w:r>
      <w:r>
        <w:rPr>
          <w:rFonts w:ascii="Times New Roman" w:hAnsi="Times New Roman"/>
          <w:spacing w:val="2"/>
          <w:sz w:val="32"/>
          <w:szCs w:val="32"/>
          <w:lang w:val="zh-CN"/>
        </w:rPr>
        <w:t>18.05%</w:t>
      </w:r>
      <w:r>
        <w:rPr>
          <w:rFonts w:hint="eastAsia" w:ascii="Times New Roman" w:hAnsi="Times New Roman"/>
          <w:spacing w:val="2"/>
          <w:sz w:val="32"/>
          <w:szCs w:val="32"/>
          <w:lang w:val="zh-CN"/>
        </w:rPr>
        <w:t>，煤尘</w:t>
      </w:r>
      <w:r>
        <w:rPr>
          <w:rFonts w:hint="eastAsia" w:ascii="Times New Roman" w:hAnsi="Times New Roman"/>
          <w:sz w:val="32"/>
          <w:szCs w:val="32"/>
        </w:rPr>
        <w:t>具有爆炸性。</w:t>
      </w:r>
    </w:p>
    <w:bookmarkEnd w:id="4"/>
    <w:bookmarkEnd w:id="5"/>
    <w:bookmarkEnd w:id="6"/>
    <w:p>
      <w:pPr>
        <w:pStyle w:val="11"/>
        <w:adjustRightInd w:val="0"/>
        <w:snapToGrid w:val="0"/>
        <w:spacing w:after="0" w:line="640" w:lineRule="exact"/>
        <w:ind w:left="0" w:leftChars="0" w:firstLine="640"/>
        <w:jc w:val="both"/>
        <w:rPr>
          <w:rFonts w:eastAsia="仿宋_GB2312"/>
          <w:sz w:val="32"/>
          <w:szCs w:val="32"/>
        </w:rPr>
      </w:pPr>
      <w:r>
        <w:rPr>
          <w:rFonts w:eastAsia="仿宋_GB2312"/>
          <w:sz w:val="32"/>
          <w:szCs w:val="32"/>
        </w:rPr>
        <w:t>4.</w:t>
      </w:r>
      <w:r>
        <w:rPr>
          <w:rFonts w:hint="eastAsia" w:eastAsia="仿宋_GB2312"/>
          <w:sz w:val="32"/>
          <w:szCs w:val="32"/>
        </w:rPr>
        <w:t>自然发火：</w:t>
      </w:r>
      <w:r>
        <w:rPr>
          <w:rFonts w:eastAsia="仿宋_GB2312"/>
          <w:spacing w:val="2"/>
          <w:sz w:val="32"/>
          <w:szCs w:val="32"/>
          <w:lang w:val="zh-CN"/>
        </w:rPr>
        <w:t>2</w:t>
      </w:r>
      <w:r>
        <w:rPr>
          <w:rFonts w:hint="eastAsia" w:eastAsia="仿宋_GB2312"/>
          <w:spacing w:val="2"/>
          <w:sz w:val="32"/>
          <w:szCs w:val="32"/>
          <w:lang w:val="zh-CN"/>
        </w:rPr>
        <w:t>号</w:t>
      </w:r>
      <w:r>
        <w:rPr>
          <w:rFonts w:hint="eastAsia" w:eastAsia="仿宋_GB2312"/>
          <w:sz w:val="32"/>
          <w:szCs w:val="32"/>
        </w:rPr>
        <w:t>煤层不易自燃，自然发火期大于</w:t>
      </w:r>
      <w:r>
        <w:rPr>
          <w:rFonts w:eastAsia="仿宋_GB2312"/>
          <w:sz w:val="32"/>
          <w:szCs w:val="32"/>
        </w:rPr>
        <w:t>12</w:t>
      </w:r>
      <w:r>
        <w:rPr>
          <w:rFonts w:hint="eastAsia" w:eastAsia="仿宋_GB2312"/>
          <w:sz w:val="32"/>
          <w:szCs w:val="32"/>
        </w:rPr>
        <w:t>个月。</w:t>
      </w:r>
    </w:p>
    <w:p>
      <w:pPr>
        <w:pStyle w:val="11"/>
        <w:adjustRightInd w:val="0"/>
        <w:snapToGrid w:val="0"/>
        <w:spacing w:after="0" w:line="640" w:lineRule="exact"/>
        <w:ind w:left="0" w:leftChars="0" w:firstLine="640"/>
        <w:jc w:val="both"/>
        <w:rPr>
          <w:rFonts w:eastAsia="仿宋_GB2312"/>
          <w:sz w:val="32"/>
          <w:szCs w:val="32"/>
        </w:rPr>
      </w:pPr>
      <w:bookmarkStart w:id="10" w:name="_Toc283151732"/>
      <w:r>
        <w:rPr>
          <w:rFonts w:eastAsia="仿宋_GB2312"/>
          <w:sz w:val="32"/>
          <w:szCs w:val="32"/>
        </w:rPr>
        <w:t>5.</w:t>
      </w:r>
      <w:r>
        <w:rPr>
          <w:rFonts w:hint="eastAsia" w:eastAsia="仿宋_GB2312"/>
          <w:sz w:val="32"/>
          <w:szCs w:val="32"/>
        </w:rPr>
        <w:t>矿井水：矿井正常涌水量</w:t>
      </w:r>
      <w:r>
        <w:rPr>
          <w:rFonts w:eastAsia="仿宋_GB2312"/>
          <w:sz w:val="32"/>
          <w:szCs w:val="32"/>
        </w:rPr>
        <w:t>37m³/h</w:t>
      </w:r>
      <w:r>
        <w:rPr>
          <w:rFonts w:hint="eastAsia" w:eastAsia="仿宋_GB2312"/>
          <w:sz w:val="32"/>
          <w:szCs w:val="32"/>
        </w:rPr>
        <w:t>，最大涌水量</w:t>
      </w:r>
      <w:r>
        <w:rPr>
          <w:rFonts w:eastAsia="仿宋_GB2312"/>
          <w:sz w:val="32"/>
          <w:szCs w:val="32"/>
        </w:rPr>
        <w:t>56m³/h</w:t>
      </w:r>
      <w:r>
        <w:rPr>
          <w:rFonts w:hint="eastAsia" w:eastAsia="仿宋_GB2312"/>
          <w:sz w:val="32"/>
          <w:szCs w:val="32"/>
        </w:rPr>
        <w:t>。</w:t>
      </w:r>
      <w:bookmarkEnd w:id="10"/>
      <w:r>
        <w:rPr>
          <w:rFonts w:hint="eastAsia" w:eastAsia="仿宋_GB2312"/>
          <w:sz w:val="32"/>
          <w:szCs w:val="32"/>
        </w:rPr>
        <w:t>各含水层富水性较弱，水文地质条件中等。</w:t>
      </w:r>
      <w:bookmarkEnd w:id="7"/>
      <w:bookmarkEnd w:id="8"/>
    </w:p>
    <w:p>
      <w:pPr>
        <w:widowControl/>
        <w:adjustRightInd w:val="0"/>
        <w:snapToGrid w:val="0"/>
        <w:spacing w:line="640" w:lineRule="exact"/>
        <w:ind w:firstLine="640"/>
        <w:jc w:val="both"/>
        <w:rPr>
          <w:rFonts w:ascii="Times New Roman" w:hAnsi="Times New Roman"/>
          <w:sz w:val="32"/>
          <w:szCs w:val="32"/>
        </w:rPr>
      </w:pPr>
      <w:r>
        <w:rPr>
          <w:rFonts w:ascii="Times New Roman" w:hAnsi="Times New Roman"/>
          <w:sz w:val="32"/>
          <w:szCs w:val="32"/>
        </w:rPr>
        <w:t>6.</w:t>
      </w:r>
      <w:r>
        <w:rPr>
          <w:rFonts w:hint="eastAsia" w:ascii="Times New Roman" w:hAnsi="Times New Roman"/>
          <w:sz w:val="32"/>
          <w:szCs w:val="32"/>
        </w:rPr>
        <w:t>冲击地压：</w:t>
      </w:r>
      <w:r>
        <w:rPr>
          <w:rFonts w:ascii="Times New Roman" w:hAnsi="Times New Roman"/>
          <w:sz w:val="32"/>
          <w:szCs w:val="32"/>
        </w:rPr>
        <w:t>2</w:t>
      </w:r>
      <w:r>
        <w:rPr>
          <w:rFonts w:hint="eastAsia" w:ascii="Times New Roman" w:hAnsi="Times New Roman"/>
          <w:sz w:val="32"/>
          <w:szCs w:val="32"/>
        </w:rPr>
        <w:t>号煤层顶底板均为有弱冲击倾向性岩层，煤层无冲击倾向性。</w:t>
      </w:r>
    </w:p>
    <w:p>
      <w:pPr>
        <w:widowControl/>
        <w:adjustRightInd w:val="0"/>
        <w:snapToGrid w:val="0"/>
        <w:spacing w:line="640" w:lineRule="exact"/>
        <w:ind w:firstLine="640"/>
        <w:jc w:val="both"/>
        <w:rPr>
          <w:rFonts w:ascii="Times New Roman" w:hAnsi="Times New Roman"/>
          <w:sz w:val="32"/>
          <w:szCs w:val="32"/>
        </w:rPr>
      </w:pPr>
      <w:r>
        <w:rPr>
          <w:rFonts w:ascii="Times New Roman" w:hAnsi="Times New Roman"/>
          <w:sz w:val="32"/>
          <w:szCs w:val="32"/>
        </w:rPr>
        <w:t>7.</w:t>
      </w:r>
      <w:r>
        <w:rPr>
          <w:rFonts w:hint="eastAsia" w:ascii="Times New Roman" w:hAnsi="Times New Roman"/>
          <w:sz w:val="32"/>
          <w:szCs w:val="32"/>
        </w:rPr>
        <w:t>运输提升：主运输采用阻燃型带式输送机，辅助运输采用无轨胶轮车。</w:t>
      </w:r>
    </w:p>
    <w:p>
      <w:pPr>
        <w:widowControl/>
        <w:adjustRightInd w:val="0"/>
        <w:snapToGrid w:val="0"/>
        <w:spacing w:line="640" w:lineRule="exact"/>
        <w:ind w:firstLine="643"/>
        <w:jc w:val="both"/>
        <w:rPr>
          <w:rFonts w:ascii="Times New Roman" w:hAnsi="Times New Roman"/>
          <w:sz w:val="32"/>
          <w:szCs w:val="32"/>
        </w:rPr>
      </w:pPr>
      <w:r>
        <w:rPr>
          <w:rFonts w:ascii="Times New Roman" w:hAnsi="Times New Roman"/>
          <w:b/>
          <w:sz w:val="32"/>
          <w:szCs w:val="32"/>
        </w:rPr>
        <w:t>… …</w:t>
      </w:r>
    </w:p>
    <w:p>
      <w:pPr>
        <w:widowControl/>
        <w:adjustRightInd w:val="0"/>
        <w:snapToGrid w:val="0"/>
        <w:spacing w:line="640" w:lineRule="exact"/>
        <w:ind w:firstLine="640"/>
        <w:jc w:val="both"/>
        <w:rPr>
          <w:rFonts w:ascii="Times New Roman" w:hAnsi="Times New Roman"/>
          <w:sz w:val="32"/>
          <w:szCs w:val="32"/>
        </w:rPr>
      </w:pPr>
    </w:p>
    <w:p>
      <w:pPr>
        <w:spacing w:before="100" w:beforeAutospacing="1" w:after="100" w:afterAutospacing="1" w:line="360" w:lineRule="auto"/>
        <w:ind w:firstLine="0" w:firstLineChars="0"/>
        <w:jc w:val="center"/>
        <w:outlineLvl w:val="0"/>
        <w:rPr>
          <w:rFonts w:ascii="Times New Roman" w:hAnsi="Times New Roman"/>
          <w:b/>
          <w:sz w:val="36"/>
          <w:szCs w:val="36"/>
        </w:rPr>
      </w:pPr>
      <w:bookmarkStart w:id="11" w:name="_Toc480467192"/>
      <w:r>
        <w:rPr>
          <w:rFonts w:hint="eastAsia" w:ascii="Times New Roman" w:hAnsi="Times New Roman"/>
          <w:b/>
          <w:sz w:val="36"/>
          <w:szCs w:val="36"/>
        </w:rPr>
        <w:t>第二部分</w:t>
      </w:r>
      <w:r>
        <w:rPr>
          <w:rFonts w:ascii="Times New Roman" w:hAnsi="Times New Roman"/>
          <w:b/>
          <w:sz w:val="36"/>
          <w:szCs w:val="36"/>
        </w:rPr>
        <w:t xml:space="preserve">  </w:t>
      </w:r>
      <w:r>
        <w:rPr>
          <w:rFonts w:hint="eastAsia" w:ascii="Times New Roman" w:hAnsi="Times New Roman"/>
          <w:b/>
          <w:sz w:val="36"/>
          <w:szCs w:val="36"/>
        </w:rPr>
        <w:t>风险辨识范围</w:t>
      </w:r>
      <w:bookmarkEnd w:id="11"/>
    </w:p>
    <w:bookmarkEnd w:id="9"/>
    <w:p>
      <w:pPr>
        <w:adjustRightInd w:val="0"/>
        <w:snapToGrid w:val="0"/>
        <w:spacing w:line="640" w:lineRule="exact"/>
        <w:ind w:firstLine="640"/>
        <w:jc w:val="both"/>
        <w:rPr>
          <w:rFonts w:ascii="Times New Roman" w:hAnsi="Times New Roman"/>
          <w:sz w:val="32"/>
          <w:szCs w:val="32"/>
        </w:rPr>
      </w:pPr>
      <w:bookmarkStart w:id="12" w:name="_Toc381036849"/>
      <w:bookmarkStart w:id="13" w:name="_Toc378147949"/>
      <w:bookmarkStart w:id="14" w:name="_Toc378147916"/>
      <w:bookmarkStart w:id="15" w:name="_Toc325963361"/>
      <w:bookmarkStart w:id="16" w:name="_Toc322288902"/>
      <w:r>
        <w:rPr>
          <w:rFonts w:hint="eastAsia" w:ascii="Times New Roman" w:hAnsi="Times New Roman"/>
          <w:sz w:val="32"/>
          <w:szCs w:val="32"/>
        </w:rPr>
        <w:t>风险辨识范围包括矿井各大生产系统及下一年度采掘范围。根据矿井五年生产接续规划，下一年度矿井采掘作业集中在三采区、四采区两个采区，各采区分别布置</w:t>
      </w:r>
      <w:r>
        <w:rPr>
          <w:rFonts w:ascii="Times New Roman" w:hAnsi="Times New Roman"/>
          <w:sz w:val="32"/>
          <w:szCs w:val="32"/>
        </w:rPr>
        <w:t>1</w:t>
      </w:r>
      <w:r>
        <w:rPr>
          <w:rFonts w:hint="eastAsia" w:ascii="Times New Roman" w:hAnsi="Times New Roman"/>
          <w:sz w:val="32"/>
          <w:szCs w:val="32"/>
        </w:rPr>
        <w:t>个综采工作面和</w:t>
      </w:r>
      <w:r>
        <w:rPr>
          <w:rFonts w:ascii="Times New Roman" w:hAnsi="Times New Roman"/>
          <w:sz w:val="32"/>
          <w:szCs w:val="32"/>
        </w:rPr>
        <w:t>2</w:t>
      </w:r>
      <w:r>
        <w:rPr>
          <w:rFonts w:hint="eastAsia" w:ascii="Times New Roman" w:hAnsi="Times New Roman"/>
          <w:sz w:val="32"/>
          <w:szCs w:val="32"/>
        </w:rPr>
        <w:t>个综掘工作面，总产量</w:t>
      </w:r>
      <w:r>
        <w:rPr>
          <w:rFonts w:ascii="Times New Roman" w:hAnsi="Times New Roman"/>
          <w:sz w:val="32"/>
          <w:szCs w:val="32"/>
        </w:rPr>
        <w:t>600</w:t>
      </w:r>
      <w:r>
        <w:rPr>
          <w:rFonts w:hint="eastAsia" w:ascii="Times New Roman" w:hAnsi="Times New Roman"/>
          <w:sz w:val="32"/>
          <w:szCs w:val="32"/>
        </w:rPr>
        <w:t>万吨，进尺</w:t>
      </w:r>
      <w:r>
        <w:rPr>
          <w:rFonts w:ascii="Times New Roman" w:hAnsi="Times New Roman"/>
          <w:sz w:val="32"/>
          <w:szCs w:val="32"/>
        </w:rPr>
        <w:t>7300</w:t>
      </w:r>
      <w:r>
        <w:rPr>
          <w:rFonts w:hint="eastAsia" w:ascii="Times New Roman" w:hAnsi="Times New Roman"/>
          <w:sz w:val="32"/>
          <w:szCs w:val="32"/>
        </w:rPr>
        <w:t>米，采掘范围具体为：</w:t>
      </w:r>
    </w:p>
    <w:bookmarkEnd w:id="12"/>
    <w:p>
      <w:pPr>
        <w:adjustRightInd w:val="0"/>
        <w:snapToGrid w:val="0"/>
        <w:spacing w:line="640" w:lineRule="exact"/>
        <w:ind w:firstLine="640"/>
        <w:jc w:val="both"/>
        <w:rPr>
          <w:rFonts w:ascii="Times New Roman" w:hAnsi="Times New Roman"/>
          <w:sz w:val="32"/>
          <w:szCs w:val="32"/>
        </w:rPr>
      </w:pPr>
      <w:r>
        <w:rPr>
          <w:rFonts w:hint="eastAsia" w:ascii="Times New Roman" w:hAnsi="Times New Roman"/>
          <w:sz w:val="32"/>
          <w:szCs w:val="32"/>
        </w:rPr>
        <w:t>综采一队回采三采区</w:t>
      </w:r>
      <w:r>
        <w:rPr>
          <w:rFonts w:ascii="Times New Roman" w:hAnsi="Times New Roman"/>
          <w:sz w:val="32"/>
          <w:szCs w:val="32"/>
        </w:rPr>
        <w:t>2303</w:t>
      </w:r>
      <w:r>
        <w:rPr>
          <w:rFonts w:hint="eastAsia" w:ascii="Times New Roman" w:hAnsi="Times New Roman"/>
          <w:sz w:val="32"/>
          <w:szCs w:val="32"/>
        </w:rPr>
        <w:t>工作面，采完接</w:t>
      </w:r>
      <w:r>
        <w:rPr>
          <w:rFonts w:ascii="Times New Roman" w:hAnsi="Times New Roman"/>
          <w:sz w:val="32"/>
          <w:szCs w:val="32"/>
        </w:rPr>
        <w:t>2304</w:t>
      </w:r>
      <w:r>
        <w:rPr>
          <w:rFonts w:hint="eastAsia" w:ascii="Times New Roman" w:hAnsi="Times New Roman"/>
          <w:sz w:val="32"/>
          <w:szCs w:val="32"/>
        </w:rPr>
        <w:t>工作面。</w:t>
      </w:r>
    </w:p>
    <w:p>
      <w:pPr>
        <w:adjustRightInd w:val="0"/>
        <w:snapToGrid w:val="0"/>
        <w:spacing w:line="640" w:lineRule="exact"/>
        <w:ind w:firstLine="640"/>
        <w:jc w:val="both"/>
        <w:rPr>
          <w:rFonts w:ascii="Times New Roman" w:hAnsi="Times New Roman"/>
          <w:sz w:val="32"/>
          <w:szCs w:val="32"/>
        </w:rPr>
      </w:pPr>
      <w:r>
        <w:rPr>
          <w:rFonts w:hint="eastAsia" w:ascii="Times New Roman" w:hAnsi="Times New Roman"/>
          <w:sz w:val="32"/>
          <w:szCs w:val="32"/>
        </w:rPr>
        <w:t>综采二队回采四采区</w:t>
      </w:r>
      <w:r>
        <w:rPr>
          <w:rFonts w:ascii="Times New Roman" w:hAnsi="Times New Roman"/>
          <w:sz w:val="32"/>
          <w:szCs w:val="32"/>
        </w:rPr>
        <w:t>2401</w:t>
      </w:r>
      <w:r>
        <w:rPr>
          <w:rFonts w:hint="eastAsia" w:ascii="Times New Roman" w:hAnsi="Times New Roman"/>
          <w:sz w:val="32"/>
          <w:szCs w:val="32"/>
        </w:rPr>
        <w:t>工作面，采完接</w:t>
      </w:r>
      <w:r>
        <w:rPr>
          <w:rFonts w:ascii="Times New Roman" w:hAnsi="Times New Roman"/>
          <w:sz w:val="32"/>
          <w:szCs w:val="32"/>
        </w:rPr>
        <w:t>2402</w:t>
      </w:r>
      <w:r>
        <w:rPr>
          <w:rFonts w:hint="eastAsia" w:ascii="Times New Roman" w:hAnsi="Times New Roman"/>
          <w:sz w:val="32"/>
          <w:szCs w:val="32"/>
        </w:rPr>
        <w:t>工作面。</w:t>
      </w:r>
      <w:bookmarkEnd w:id="13"/>
      <w:bookmarkEnd w:id="14"/>
    </w:p>
    <w:p>
      <w:pPr>
        <w:adjustRightInd w:val="0"/>
        <w:snapToGrid w:val="0"/>
        <w:spacing w:line="640" w:lineRule="exact"/>
        <w:ind w:firstLine="640"/>
        <w:jc w:val="both"/>
        <w:rPr>
          <w:rFonts w:ascii="Times New Roman" w:hAnsi="Times New Roman"/>
          <w:sz w:val="32"/>
          <w:szCs w:val="32"/>
        </w:rPr>
      </w:pPr>
      <w:r>
        <w:rPr>
          <w:rFonts w:hint="eastAsia" w:ascii="Times New Roman" w:hAnsi="Times New Roman"/>
          <w:sz w:val="32"/>
          <w:szCs w:val="32"/>
        </w:rPr>
        <w:t>综采活动范围为：</w:t>
      </w:r>
      <w:r>
        <w:rPr>
          <w:rFonts w:ascii="Times New Roman" w:hAnsi="Times New Roman"/>
          <w:sz w:val="32"/>
          <w:szCs w:val="32"/>
        </w:rPr>
        <w:t>2303</w:t>
      </w:r>
      <w:r>
        <w:rPr>
          <w:rFonts w:hint="eastAsia" w:ascii="Times New Roman" w:hAnsi="Times New Roman"/>
          <w:sz w:val="32"/>
          <w:szCs w:val="32"/>
        </w:rPr>
        <w:t>、</w:t>
      </w:r>
      <w:r>
        <w:rPr>
          <w:rFonts w:ascii="Times New Roman" w:hAnsi="Times New Roman"/>
          <w:sz w:val="32"/>
          <w:szCs w:val="32"/>
        </w:rPr>
        <w:t>2304</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工作面回采。</w:t>
      </w:r>
    </w:p>
    <w:p>
      <w:pPr>
        <w:adjustRightInd w:val="0"/>
        <w:snapToGrid w:val="0"/>
        <w:spacing w:line="640" w:lineRule="exact"/>
        <w:ind w:firstLine="640"/>
        <w:jc w:val="both"/>
        <w:rPr>
          <w:rFonts w:ascii="Times New Roman" w:hAnsi="Times New Roman"/>
          <w:sz w:val="32"/>
          <w:szCs w:val="32"/>
        </w:rPr>
      </w:pPr>
      <w:r>
        <w:rPr>
          <w:rFonts w:hint="eastAsia" w:ascii="Times New Roman" w:hAnsi="Times New Roman"/>
          <w:sz w:val="32"/>
          <w:szCs w:val="32"/>
        </w:rPr>
        <w:t>综掘活动范围为：</w:t>
      </w:r>
      <w:r>
        <w:rPr>
          <w:rFonts w:ascii="Times New Roman" w:hAnsi="Times New Roman"/>
          <w:sz w:val="32"/>
          <w:szCs w:val="32"/>
        </w:rPr>
        <w:t>2304</w:t>
      </w:r>
      <w:r>
        <w:rPr>
          <w:rFonts w:hint="eastAsia" w:ascii="Times New Roman" w:hAnsi="Times New Roman"/>
          <w:sz w:val="32"/>
          <w:szCs w:val="32"/>
        </w:rPr>
        <w:t>、</w:t>
      </w:r>
      <w:r>
        <w:rPr>
          <w:rFonts w:ascii="Times New Roman" w:hAnsi="Times New Roman"/>
          <w:sz w:val="32"/>
          <w:szCs w:val="32"/>
        </w:rPr>
        <w:t>2305</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工作面回采巷道掘进。</w:t>
      </w:r>
    </w:p>
    <w:p>
      <w:pPr>
        <w:adjustRightInd w:val="0"/>
        <w:snapToGrid w:val="0"/>
        <w:spacing w:line="640" w:lineRule="exact"/>
        <w:ind w:firstLine="643"/>
        <w:jc w:val="both"/>
        <w:rPr>
          <w:rFonts w:ascii="Times New Roman" w:hAnsi="Times New Roman"/>
          <w:sz w:val="32"/>
          <w:szCs w:val="32"/>
        </w:rPr>
      </w:pPr>
      <w:r>
        <w:rPr>
          <w:rFonts w:ascii="Times New Roman" w:hAnsi="Times New Roman"/>
          <w:b/>
          <w:sz w:val="32"/>
          <w:szCs w:val="32"/>
        </w:rPr>
        <w:t>… …</w:t>
      </w:r>
      <w:r>
        <w:rPr>
          <w:rFonts w:hint="eastAsia" w:ascii="Times New Roman" w:hAnsi="Times New Roman"/>
          <w:b/>
          <w:sz w:val="32"/>
          <w:szCs w:val="32"/>
        </w:rPr>
        <w:t>。</w:t>
      </w:r>
    </w:p>
    <w:bookmarkEnd w:id="15"/>
    <w:bookmarkEnd w:id="16"/>
    <w:p>
      <w:pPr>
        <w:spacing w:before="100" w:beforeAutospacing="1" w:after="100" w:afterAutospacing="1" w:line="360" w:lineRule="auto"/>
        <w:ind w:firstLine="0" w:firstLineChars="0"/>
        <w:jc w:val="center"/>
        <w:outlineLvl w:val="0"/>
        <w:rPr>
          <w:rFonts w:ascii="Times New Roman" w:hAnsi="Times New Roman"/>
          <w:b/>
          <w:sz w:val="36"/>
          <w:szCs w:val="36"/>
        </w:rPr>
      </w:pPr>
      <w:bookmarkStart w:id="17" w:name="_Toc378147932"/>
      <w:bookmarkStart w:id="18" w:name="_Toc378147965"/>
      <w:bookmarkStart w:id="19" w:name="_Toc480467193"/>
      <w:r>
        <w:rPr>
          <w:rFonts w:hint="eastAsia" w:ascii="Times New Roman" w:hAnsi="Times New Roman"/>
          <w:b/>
          <w:sz w:val="36"/>
          <w:szCs w:val="36"/>
        </w:rPr>
        <w:t>第三部分</w:t>
      </w:r>
      <w:r>
        <w:rPr>
          <w:rFonts w:ascii="Times New Roman" w:hAnsi="Times New Roman"/>
          <w:b/>
          <w:sz w:val="36"/>
          <w:szCs w:val="36"/>
        </w:rPr>
        <w:t xml:space="preserve">  </w:t>
      </w:r>
      <w:r>
        <w:rPr>
          <w:rFonts w:hint="eastAsia" w:ascii="Times New Roman" w:hAnsi="Times New Roman"/>
          <w:b/>
          <w:sz w:val="36"/>
          <w:szCs w:val="36"/>
        </w:rPr>
        <w:t>风险辨识评估</w:t>
      </w:r>
      <w:bookmarkEnd w:id="17"/>
      <w:bookmarkEnd w:id="18"/>
      <w:bookmarkEnd w:id="19"/>
    </w:p>
    <w:p>
      <w:pPr>
        <w:spacing w:line="640" w:lineRule="exact"/>
        <w:ind w:firstLine="960"/>
        <w:jc w:val="both"/>
        <w:rPr>
          <w:rFonts w:ascii="Times New Roman" w:hAnsi="Times New Roman"/>
          <w:sz w:val="32"/>
          <w:szCs w:val="32"/>
        </w:rPr>
      </w:pPr>
      <w:r>
        <w:rPr>
          <w:rFonts w:ascii="Times New Roman" w:hAnsi="Times New Roman" w:eastAsia="黑体"/>
          <w:bCs/>
          <w:spacing w:val="20"/>
          <w:sz w:val="44"/>
          <w:szCs w:val="48"/>
        </w:rPr>
        <w:t>××××</w:t>
      </w:r>
      <w:r>
        <w:rPr>
          <w:rFonts w:hint="eastAsia" w:ascii="Times New Roman" w:hAnsi="Times New Roman"/>
          <w:sz w:val="32"/>
          <w:szCs w:val="32"/>
        </w:rPr>
        <w:t>年</w:t>
      </w:r>
      <w:r>
        <w:rPr>
          <w:rFonts w:ascii="Times New Roman" w:hAnsi="Times New Roman" w:eastAsia="黑体"/>
          <w:bCs/>
          <w:spacing w:val="20"/>
          <w:sz w:val="44"/>
          <w:szCs w:val="48"/>
        </w:rPr>
        <w:t>××</w:t>
      </w:r>
      <w:r>
        <w:rPr>
          <w:rFonts w:hint="eastAsia" w:ascii="Times New Roman" w:hAnsi="Times New Roman"/>
          <w:sz w:val="32"/>
          <w:szCs w:val="32"/>
        </w:rPr>
        <w:t>月</w:t>
      </w:r>
      <w:r>
        <w:rPr>
          <w:rFonts w:ascii="Times New Roman" w:hAnsi="Times New Roman" w:eastAsia="黑体"/>
          <w:bCs/>
          <w:spacing w:val="20"/>
          <w:sz w:val="44"/>
          <w:szCs w:val="48"/>
        </w:rPr>
        <w:t>××</w:t>
      </w:r>
      <w:r>
        <w:rPr>
          <w:rFonts w:hint="eastAsia" w:ascii="Times New Roman" w:hAnsi="Times New Roman"/>
          <w:sz w:val="32"/>
          <w:szCs w:val="32"/>
        </w:rPr>
        <w:t>日，矿长</w:t>
      </w:r>
      <w:r>
        <w:rPr>
          <w:rFonts w:ascii="Times New Roman" w:hAnsi="Times New Roman"/>
          <w:sz w:val="36"/>
          <w:szCs w:val="32"/>
        </w:rPr>
        <w:t>×××</w:t>
      </w:r>
      <w:r>
        <w:rPr>
          <w:rFonts w:hint="eastAsia" w:ascii="Times New Roman" w:hAnsi="Times New Roman"/>
          <w:sz w:val="32"/>
          <w:szCs w:val="32"/>
        </w:rPr>
        <w:t>组织各分管负责人和相关业务科室、区队（名单详见签字表）召开了年度安全风险辨识会议，布置年度风险辨识评估工作、职责分工，并由安全副矿长组织风险辨识评估知识培训。</w:t>
      </w:r>
    </w:p>
    <w:p>
      <w:pPr>
        <w:spacing w:line="640" w:lineRule="exact"/>
        <w:ind w:firstLine="960"/>
        <w:jc w:val="both"/>
        <w:rPr>
          <w:rFonts w:ascii="Times New Roman" w:hAnsi="Times New Roman"/>
          <w:sz w:val="32"/>
          <w:szCs w:val="32"/>
        </w:rPr>
      </w:pPr>
      <w:r>
        <w:rPr>
          <w:rFonts w:ascii="Times New Roman" w:hAnsi="Times New Roman" w:eastAsia="黑体"/>
          <w:bCs/>
          <w:spacing w:val="20"/>
          <w:sz w:val="44"/>
          <w:szCs w:val="48"/>
        </w:rPr>
        <w:t>×</w:t>
      </w:r>
      <w:r>
        <w:rPr>
          <w:rFonts w:hint="eastAsia" w:ascii="Times New Roman" w:hAnsi="Times New Roman"/>
          <w:sz w:val="32"/>
          <w:szCs w:val="32"/>
        </w:rPr>
        <w:t>至</w:t>
      </w:r>
      <w:r>
        <w:rPr>
          <w:rFonts w:ascii="Times New Roman" w:hAnsi="Times New Roman" w:eastAsia="黑体"/>
          <w:bCs/>
          <w:spacing w:val="20"/>
          <w:sz w:val="44"/>
          <w:szCs w:val="48"/>
        </w:rPr>
        <w:t>×</w:t>
      </w:r>
      <w:r>
        <w:rPr>
          <w:rFonts w:hint="eastAsia" w:ascii="Times New Roman" w:hAnsi="Times New Roman"/>
          <w:sz w:val="32"/>
          <w:szCs w:val="32"/>
        </w:rPr>
        <w:t>日各小组分头收集资料，开展风险辨识评估；</w:t>
      </w:r>
      <w:r>
        <w:rPr>
          <w:rFonts w:ascii="Times New Roman" w:hAnsi="Times New Roman" w:eastAsia="黑体"/>
          <w:bCs/>
          <w:spacing w:val="20"/>
          <w:sz w:val="44"/>
          <w:szCs w:val="48"/>
        </w:rPr>
        <w:t>×</w:t>
      </w:r>
      <w:r>
        <w:rPr>
          <w:rFonts w:hint="eastAsia" w:ascii="Times New Roman" w:hAnsi="Times New Roman"/>
          <w:sz w:val="32"/>
          <w:szCs w:val="32"/>
        </w:rPr>
        <w:t>日安检科对辨识评估报告、清单和管控措施进行汇总整理；</w:t>
      </w:r>
      <w:r>
        <w:rPr>
          <w:rFonts w:ascii="Times New Roman" w:hAnsi="Times New Roman" w:eastAsia="黑体"/>
          <w:bCs/>
          <w:spacing w:val="20"/>
          <w:sz w:val="44"/>
          <w:szCs w:val="48"/>
        </w:rPr>
        <w:t>×</w:t>
      </w:r>
      <w:r>
        <w:rPr>
          <w:rFonts w:hint="eastAsia" w:ascii="Times New Roman" w:hAnsi="Times New Roman"/>
          <w:sz w:val="32"/>
          <w:szCs w:val="32"/>
        </w:rPr>
        <w:t>日，矿长组织会审。</w:t>
      </w:r>
    </w:p>
    <w:p>
      <w:pPr>
        <w:spacing w:line="640" w:lineRule="exact"/>
        <w:ind w:firstLine="640"/>
        <w:jc w:val="both"/>
        <w:rPr>
          <w:rFonts w:ascii="Times New Roman" w:hAnsi="Times New Roman"/>
          <w:sz w:val="32"/>
          <w:szCs w:val="32"/>
        </w:rPr>
      </w:pPr>
      <w:r>
        <w:rPr>
          <w:rFonts w:hint="eastAsia" w:ascii="Times New Roman" w:hAnsi="Times New Roman"/>
          <w:sz w:val="32"/>
          <w:szCs w:val="32"/>
        </w:rPr>
        <w:t>一、风险辨识</w:t>
      </w:r>
    </w:p>
    <w:p>
      <w:pPr>
        <w:spacing w:line="640" w:lineRule="exact"/>
        <w:ind w:firstLine="640"/>
        <w:jc w:val="both"/>
        <w:rPr>
          <w:rFonts w:ascii="Times New Roman" w:hAnsi="Times New Roman"/>
          <w:sz w:val="32"/>
          <w:szCs w:val="32"/>
        </w:rPr>
      </w:pPr>
      <w:r>
        <w:rPr>
          <w:rFonts w:hint="eastAsia" w:ascii="Times New Roman" w:hAnsi="Times New Roman"/>
          <w:sz w:val="32"/>
          <w:szCs w:val="32"/>
        </w:rPr>
        <w:t>通过经验判断法，重点对辨识范围内瓦斯、水、火、煤尘、顶板、冲击地压及提升运输系统等容易导致群死群伤事故的危险因素开展安全风险辨识，共辨识出主要安全风险</w:t>
      </w:r>
      <w:r>
        <w:rPr>
          <w:rFonts w:ascii="Times New Roman" w:hAnsi="Times New Roman" w:eastAsia="黑体"/>
          <w:bCs/>
          <w:spacing w:val="20"/>
          <w:sz w:val="44"/>
          <w:szCs w:val="48"/>
        </w:rPr>
        <w:t>××</w:t>
      </w:r>
      <w:r>
        <w:rPr>
          <w:rFonts w:hint="eastAsia" w:ascii="Times New Roman" w:hAnsi="Times New Roman"/>
          <w:sz w:val="32"/>
          <w:szCs w:val="32"/>
        </w:rPr>
        <w:t>项，具体如下：</w:t>
      </w:r>
    </w:p>
    <w:p>
      <w:pPr>
        <w:spacing w:line="640" w:lineRule="exact"/>
        <w:ind w:firstLine="640"/>
        <w:jc w:val="both"/>
        <w:rPr>
          <w:rFonts w:ascii="Times New Roman" w:hAnsi="Times New Roman"/>
          <w:sz w:val="32"/>
          <w:szCs w:val="32"/>
        </w:rPr>
      </w:pPr>
      <w:r>
        <w:rPr>
          <w:rFonts w:ascii="Times New Roman" w:hAnsi="Times New Roman"/>
          <w:sz w:val="32"/>
          <w:szCs w:val="32"/>
        </w:rPr>
        <w:t>1.</w:t>
      </w:r>
      <w:r>
        <w:rPr>
          <w:rFonts w:hint="eastAsia" w:ascii="Times New Roman" w:hAnsi="Times New Roman"/>
          <w:sz w:val="32"/>
          <w:szCs w:val="32"/>
        </w:rPr>
        <w:t>顶板：</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1</w:t>
      </w:r>
      <w:r>
        <w:rPr>
          <w:rFonts w:hint="eastAsia" w:ascii="Times New Roman" w:hAnsi="Times New Roman"/>
          <w:sz w:val="32"/>
          <w:szCs w:val="32"/>
        </w:rPr>
        <w:t>）</w:t>
      </w:r>
      <w:r>
        <w:rPr>
          <w:rFonts w:ascii="Times New Roman" w:hAnsi="Times New Roman"/>
          <w:sz w:val="32"/>
          <w:szCs w:val="32"/>
        </w:rPr>
        <w:t>2303</w:t>
      </w:r>
      <w:r>
        <w:rPr>
          <w:rFonts w:hint="eastAsia" w:ascii="Times New Roman" w:hAnsi="Times New Roman"/>
          <w:sz w:val="32"/>
          <w:szCs w:val="32"/>
        </w:rPr>
        <w:t>、</w:t>
      </w:r>
      <w:r>
        <w:rPr>
          <w:rFonts w:ascii="Times New Roman" w:hAnsi="Times New Roman"/>
          <w:sz w:val="32"/>
          <w:szCs w:val="32"/>
        </w:rPr>
        <w:t>2304</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综采工作面初次放顶前悬顶距离过大，有可能突然大面积垮落，瓦斯涌出；</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2</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综采工作面运回两巷掘进过程中将穿过一条位于四采区东北部空巷，且空巷位置处围岩破碎，易冒顶；</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3</w:t>
      </w:r>
      <w:r>
        <w:rPr>
          <w:rFonts w:hint="eastAsia" w:ascii="Times New Roman" w:hAnsi="Times New Roman"/>
          <w:sz w:val="32"/>
          <w:szCs w:val="32"/>
        </w:rPr>
        <w:t>）</w:t>
      </w:r>
      <w:r>
        <w:rPr>
          <w:rFonts w:ascii="Times New Roman" w:hAnsi="Times New Roman"/>
          <w:sz w:val="32"/>
          <w:szCs w:val="32"/>
        </w:rPr>
        <w:t>2304</w:t>
      </w:r>
      <w:r>
        <w:rPr>
          <w:rFonts w:hint="eastAsia" w:ascii="Times New Roman" w:hAnsi="Times New Roman"/>
          <w:sz w:val="32"/>
          <w:szCs w:val="32"/>
        </w:rPr>
        <w:t>运回两巷的掘进及综采工作面回采将穿过三采区西北部</w:t>
      </w:r>
      <w:r>
        <w:rPr>
          <w:rFonts w:ascii="Times New Roman" w:hAnsi="Times New Roman"/>
          <w:sz w:val="32"/>
          <w:szCs w:val="32"/>
        </w:rPr>
        <w:t>DF4</w:t>
      </w:r>
      <w:r>
        <w:rPr>
          <w:rFonts w:hint="eastAsia" w:ascii="Times New Roman" w:hAnsi="Times New Roman"/>
          <w:sz w:val="32"/>
          <w:szCs w:val="32"/>
        </w:rPr>
        <w:t>断层，断层落差</w:t>
      </w:r>
      <w:r>
        <w:rPr>
          <w:rFonts w:ascii="Times New Roman" w:hAnsi="Times New Roman"/>
          <w:sz w:val="32"/>
          <w:szCs w:val="32"/>
        </w:rPr>
        <w:t>0</w:t>
      </w:r>
      <w:r>
        <w:rPr>
          <w:rFonts w:hint="eastAsia" w:ascii="Times New Roman" w:hAnsi="Times New Roman"/>
          <w:sz w:val="32"/>
          <w:szCs w:val="32"/>
        </w:rPr>
        <w:t>～</w:t>
      </w:r>
      <w:r>
        <w:rPr>
          <w:rFonts w:ascii="Times New Roman" w:hAnsi="Times New Roman"/>
          <w:sz w:val="32"/>
          <w:szCs w:val="32"/>
        </w:rPr>
        <w:t>3m</w:t>
      </w:r>
      <w:r>
        <w:rPr>
          <w:rFonts w:hint="eastAsia" w:ascii="Times New Roman" w:hAnsi="Times New Roman"/>
          <w:sz w:val="32"/>
          <w:szCs w:val="32"/>
        </w:rPr>
        <w:t>，断层带围岩破碎，易冒顶；</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4</w:t>
      </w:r>
      <w:r>
        <w:rPr>
          <w:rFonts w:hint="eastAsia" w:ascii="Times New Roman" w:hAnsi="Times New Roman"/>
          <w:sz w:val="32"/>
          <w:szCs w:val="32"/>
        </w:rPr>
        <w:t>）</w:t>
      </w:r>
      <w:r>
        <w:rPr>
          <w:rFonts w:ascii="Times New Roman" w:hAnsi="Times New Roman"/>
          <w:sz w:val="32"/>
          <w:szCs w:val="32"/>
        </w:rPr>
        <w:t>2303</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综采工作面撤架通道，巷道跨度较大易冒顶；</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ascii="Times New Roman" w:hAnsi="Times New Roman"/>
          <w:sz w:val="32"/>
          <w:szCs w:val="32"/>
        </w:rPr>
        <w:t>2.</w:t>
      </w:r>
      <w:r>
        <w:rPr>
          <w:rFonts w:hint="eastAsia" w:ascii="Times New Roman" w:hAnsi="Times New Roman"/>
          <w:sz w:val="32"/>
          <w:szCs w:val="32"/>
        </w:rPr>
        <w:t>瓦斯：</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1</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综采工作面及其回采顺槽掘进穿过的空巷可能积聚有毒有害气体；</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1</w:t>
      </w:r>
      <w:r>
        <w:rPr>
          <w:rFonts w:hint="eastAsia" w:ascii="Times New Roman" w:hAnsi="Times New Roman"/>
          <w:sz w:val="32"/>
          <w:szCs w:val="32"/>
        </w:rPr>
        <w:t>）</w:t>
      </w:r>
      <w:r>
        <w:rPr>
          <w:rFonts w:ascii="Times New Roman" w:hAnsi="Times New Roman"/>
          <w:sz w:val="32"/>
          <w:szCs w:val="32"/>
        </w:rPr>
        <w:t>2303</w:t>
      </w:r>
      <w:r>
        <w:rPr>
          <w:rFonts w:hint="eastAsia" w:ascii="Times New Roman" w:hAnsi="Times New Roman"/>
          <w:sz w:val="32"/>
          <w:szCs w:val="32"/>
        </w:rPr>
        <w:t>、</w:t>
      </w:r>
      <w:r>
        <w:rPr>
          <w:rFonts w:ascii="Times New Roman" w:hAnsi="Times New Roman"/>
          <w:sz w:val="32"/>
          <w:szCs w:val="32"/>
        </w:rPr>
        <w:t>2304</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综采工作面上隅角可能瓦斯积聚；</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3</w:t>
      </w:r>
      <w:r>
        <w:rPr>
          <w:rFonts w:hint="eastAsia" w:ascii="Times New Roman" w:hAnsi="Times New Roman"/>
          <w:sz w:val="32"/>
          <w:szCs w:val="32"/>
        </w:rPr>
        <w:t>）井下瓦斯抽放管路遇巷道变形挤压或顶板掉渣碰撞可能产生静电火花；</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4</w:t>
      </w:r>
      <w:r>
        <w:rPr>
          <w:rFonts w:hint="eastAsia" w:ascii="Times New Roman" w:hAnsi="Times New Roman"/>
          <w:sz w:val="32"/>
          <w:szCs w:val="32"/>
        </w:rPr>
        <w:t>）瓦斯浓度测定地点不符合规定，监测数据出现误差；</w:t>
      </w:r>
      <w:r>
        <w:rPr>
          <w:rFonts w:ascii="Times New Roman" w:hAnsi="Times New Roman"/>
          <w:sz w:val="32"/>
          <w:szCs w:val="32"/>
        </w:rPr>
        <w:t>……</w:t>
      </w:r>
      <w:r>
        <w:rPr>
          <w:rFonts w:hint="eastAsia" w:ascii="Times New Roman" w:hAnsi="Times New Roman"/>
          <w:sz w:val="32"/>
          <w:szCs w:val="32"/>
        </w:rPr>
        <w:t>。</w:t>
      </w:r>
      <w:r>
        <w:rPr>
          <w:rFonts w:ascii="Times New Roman" w:hAnsi="Times New Roman"/>
          <w:sz w:val="32"/>
          <w:szCs w:val="32"/>
        </w:rPr>
        <w:t xml:space="preserve"> </w:t>
      </w:r>
    </w:p>
    <w:p>
      <w:pPr>
        <w:spacing w:line="640" w:lineRule="exact"/>
        <w:ind w:firstLine="640"/>
        <w:jc w:val="both"/>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w:t>
      </w:r>
      <w:r>
        <w:rPr>
          <w:rFonts w:ascii="Times New Roman" w:hAnsi="Times New Roman"/>
          <w:sz w:val="32"/>
          <w:szCs w:val="32"/>
        </w:rPr>
        <w:t xml:space="preserve"> </w:t>
      </w:r>
    </w:p>
    <w:p>
      <w:pPr>
        <w:spacing w:line="640" w:lineRule="exact"/>
        <w:ind w:firstLine="640"/>
        <w:jc w:val="both"/>
        <w:rPr>
          <w:rFonts w:ascii="Times New Roman" w:hAnsi="Times New Roman"/>
          <w:sz w:val="32"/>
          <w:szCs w:val="32"/>
        </w:rPr>
      </w:pPr>
      <w:r>
        <w:rPr>
          <w:rFonts w:ascii="Times New Roman" w:hAnsi="Times New Roman"/>
          <w:sz w:val="32"/>
          <w:szCs w:val="32"/>
        </w:rPr>
        <w:t>3.</w:t>
      </w:r>
      <w:r>
        <w:rPr>
          <w:rFonts w:hint="eastAsia" w:ascii="Times New Roman" w:hAnsi="Times New Roman"/>
          <w:sz w:val="32"/>
          <w:szCs w:val="32"/>
        </w:rPr>
        <w:t>煤尘：</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1</w:t>
      </w:r>
      <w:r>
        <w:rPr>
          <w:rFonts w:hint="eastAsia" w:ascii="Times New Roman" w:hAnsi="Times New Roman"/>
          <w:sz w:val="32"/>
          <w:szCs w:val="32"/>
        </w:rPr>
        <w:t>）</w:t>
      </w:r>
      <w:r>
        <w:rPr>
          <w:rFonts w:ascii="Times New Roman" w:hAnsi="Times New Roman"/>
          <w:sz w:val="32"/>
          <w:szCs w:val="32"/>
        </w:rPr>
        <w:t>2303</w:t>
      </w:r>
      <w:r>
        <w:rPr>
          <w:rFonts w:hint="eastAsia" w:ascii="Times New Roman" w:hAnsi="Times New Roman"/>
          <w:sz w:val="32"/>
          <w:szCs w:val="32"/>
        </w:rPr>
        <w:t>、</w:t>
      </w:r>
      <w:r>
        <w:rPr>
          <w:rFonts w:ascii="Times New Roman" w:hAnsi="Times New Roman"/>
          <w:sz w:val="32"/>
          <w:szCs w:val="32"/>
        </w:rPr>
        <w:t>2304</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综采工作面运输巷带式输送机机头转载处，可能煤尘积聚；</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2</w:t>
      </w:r>
      <w:r>
        <w:rPr>
          <w:rFonts w:hint="eastAsia" w:ascii="Times New Roman" w:hAnsi="Times New Roman"/>
          <w:sz w:val="32"/>
          <w:szCs w:val="32"/>
        </w:rPr>
        <w:t>）井底煤仓放煤口，可能煤尘积聚；</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ascii="Times New Roman" w:hAnsi="Times New Roman"/>
          <w:sz w:val="32"/>
          <w:szCs w:val="32"/>
        </w:rPr>
        <w:t>4.</w:t>
      </w:r>
      <w:r>
        <w:rPr>
          <w:rFonts w:hint="eastAsia" w:ascii="Times New Roman" w:hAnsi="Times New Roman"/>
          <w:sz w:val="32"/>
          <w:szCs w:val="32"/>
        </w:rPr>
        <w:t>自然发火：</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1</w:t>
      </w:r>
      <w:r>
        <w:rPr>
          <w:rFonts w:hint="eastAsia" w:ascii="Times New Roman" w:hAnsi="Times New Roman"/>
          <w:sz w:val="32"/>
          <w:szCs w:val="32"/>
        </w:rPr>
        <w:t>）</w:t>
      </w:r>
      <w:r>
        <w:rPr>
          <w:rFonts w:ascii="Times New Roman" w:hAnsi="Times New Roman"/>
          <w:sz w:val="32"/>
          <w:szCs w:val="32"/>
        </w:rPr>
        <w:t>2303</w:t>
      </w:r>
      <w:r>
        <w:rPr>
          <w:rFonts w:hint="eastAsia" w:ascii="Times New Roman" w:hAnsi="Times New Roman"/>
          <w:sz w:val="32"/>
          <w:szCs w:val="32"/>
        </w:rPr>
        <w:t>、</w:t>
      </w:r>
      <w:r>
        <w:rPr>
          <w:rFonts w:ascii="Times New Roman" w:hAnsi="Times New Roman"/>
          <w:sz w:val="32"/>
          <w:szCs w:val="32"/>
        </w:rPr>
        <w:t>2304</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综采工作面采空区漏风较大，浮煤较多；</w:t>
      </w:r>
    </w:p>
    <w:p>
      <w:pPr>
        <w:spacing w:line="640" w:lineRule="exact"/>
        <w:ind w:firstLine="640"/>
        <w:jc w:val="both"/>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ascii="Times New Roman" w:hAnsi="Times New Roman"/>
          <w:sz w:val="32"/>
          <w:szCs w:val="32"/>
        </w:rPr>
        <w:t>5.</w:t>
      </w:r>
      <w:r>
        <w:rPr>
          <w:rFonts w:hint="eastAsia" w:ascii="Times New Roman" w:hAnsi="Times New Roman"/>
          <w:sz w:val="32"/>
          <w:szCs w:val="32"/>
        </w:rPr>
        <w:t>矿井水：</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1</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运回两巷穿过的空巷可能积水；</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2</w:t>
      </w:r>
      <w:r>
        <w:rPr>
          <w:rFonts w:hint="eastAsia" w:ascii="Times New Roman" w:hAnsi="Times New Roman"/>
          <w:sz w:val="32"/>
          <w:szCs w:val="32"/>
        </w:rPr>
        <w:t>）与</w:t>
      </w:r>
      <w:r>
        <w:rPr>
          <w:rFonts w:ascii="Times New Roman" w:hAnsi="Times New Roman"/>
          <w:sz w:val="32"/>
          <w:szCs w:val="32"/>
        </w:rPr>
        <w:t>2303</w:t>
      </w:r>
      <w:r>
        <w:rPr>
          <w:rFonts w:hint="eastAsia" w:ascii="Times New Roman" w:hAnsi="Times New Roman"/>
          <w:sz w:val="32"/>
          <w:szCs w:val="32"/>
        </w:rPr>
        <w:t>综采工作面邻近的原</w:t>
      </w:r>
      <w:r>
        <w:rPr>
          <w:rFonts w:ascii="Times New Roman" w:hAnsi="Times New Roman"/>
          <w:sz w:val="32"/>
          <w:szCs w:val="32"/>
        </w:rPr>
        <w:t>2301</w:t>
      </w:r>
      <w:r>
        <w:rPr>
          <w:rFonts w:hint="eastAsia" w:ascii="Times New Roman" w:hAnsi="Times New Roman"/>
          <w:sz w:val="32"/>
          <w:szCs w:val="32"/>
        </w:rPr>
        <w:t>采空区可能积水涌出；</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ascii="Times New Roman" w:hAnsi="Times New Roman"/>
          <w:sz w:val="32"/>
          <w:szCs w:val="32"/>
        </w:rPr>
        <w:t>6.</w:t>
      </w:r>
      <w:r>
        <w:rPr>
          <w:rFonts w:hint="eastAsia" w:ascii="Times New Roman" w:hAnsi="Times New Roman"/>
          <w:sz w:val="32"/>
          <w:szCs w:val="32"/>
        </w:rPr>
        <w:t>冲击地压：辨识范围内无冲击地压危险因素。</w:t>
      </w:r>
    </w:p>
    <w:p>
      <w:pPr>
        <w:spacing w:line="640" w:lineRule="exact"/>
        <w:ind w:firstLine="640"/>
        <w:jc w:val="both"/>
        <w:rPr>
          <w:rFonts w:ascii="Times New Roman" w:hAnsi="Times New Roman"/>
          <w:sz w:val="32"/>
          <w:szCs w:val="32"/>
        </w:rPr>
      </w:pPr>
      <w:r>
        <w:rPr>
          <w:rFonts w:ascii="Times New Roman" w:hAnsi="Times New Roman"/>
          <w:sz w:val="32"/>
          <w:szCs w:val="32"/>
        </w:rPr>
        <w:t>7.</w:t>
      </w:r>
      <w:r>
        <w:rPr>
          <w:rFonts w:hint="eastAsia" w:ascii="Times New Roman" w:hAnsi="Times New Roman"/>
          <w:sz w:val="32"/>
          <w:szCs w:val="32"/>
        </w:rPr>
        <w:t>运输提升：</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1</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综采工作面胶带运输顺槽长距离运输，胶带可能跑偏，与</w:t>
      </w:r>
      <w:r>
        <w:rPr>
          <w:rFonts w:ascii="Times New Roman" w:hAnsi="Times New Roman"/>
          <w:sz w:val="32"/>
          <w:szCs w:val="32"/>
        </w:rPr>
        <w:t>H</w:t>
      </w:r>
      <w:r>
        <w:rPr>
          <w:rFonts w:hint="eastAsia" w:ascii="Times New Roman" w:hAnsi="Times New Roman"/>
          <w:sz w:val="32"/>
          <w:szCs w:val="32"/>
        </w:rPr>
        <w:t>架摩擦；</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2</w:t>
      </w:r>
      <w:r>
        <w:rPr>
          <w:rFonts w:hint="eastAsia" w:ascii="Times New Roman" w:hAnsi="Times New Roman"/>
          <w:sz w:val="32"/>
          <w:szCs w:val="32"/>
        </w:rPr>
        <w:t>）辅助运输大巷信号系统可能故障；</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3</w:t>
      </w:r>
      <w:r>
        <w:rPr>
          <w:rFonts w:hint="eastAsia" w:ascii="Times New Roman" w:hAnsi="Times New Roman"/>
          <w:sz w:val="32"/>
          <w:szCs w:val="32"/>
        </w:rPr>
        <w:t>）长距离辅助运输下山，胶轮车刹车系统可能失灵；</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4</w:t>
      </w:r>
      <w:r>
        <w:rPr>
          <w:rFonts w:hint="eastAsia" w:ascii="Times New Roman" w:hAnsi="Times New Roman"/>
          <w:sz w:val="32"/>
          <w:szCs w:val="32"/>
        </w:rPr>
        <w:t>）无轨胶轮车可能漏油；</w:t>
      </w: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二、风险评估</w:t>
      </w:r>
    </w:p>
    <w:p>
      <w:pPr>
        <w:spacing w:line="640" w:lineRule="exact"/>
        <w:ind w:firstLine="640"/>
        <w:jc w:val="both"/>
        <w:rPr>
          <w:rFonts w:ascii="Times New Roman" w:hAnsi="Times New Roman"/>
          <w:sz w:val="32"/>
          <w:szCs w:val="32"/>
        </w:rPr>
      </w:pPr>
      <w:r>
        <w:rPr>
          <w:rFonts w:hint="eastAsia" w:ascii="Times New Roman" w:hAnsi="Times New Roman"/>
          <w:sz w:val="32"/>
          <w:szCs w:val="32"/>
        </w:rPr>
        <w:t>常用的安全风险评估方法有作业条件危险性评价法、风险矩阵法、因果分析图法、事故树分析法、故障模式与影响分析法等，本次采用作业条件危险性评价法，对辨识出的安全风险进行逐项评估。该方法采用与风险有关的三种因素指标值的乘积来评估操作人员伤亡风险大小，计算公式为</w:t>
      </w:r>
      <w:r>
        <w:rPr>
          <w:rFonts w:ascii="Times New Roman" w:hAnsi="Times New Roman"/>
          <w:sz w:val="32"/>
          <w:szCs w:val="32"/>
        </w:rPr>
        <w:t>D=L×E×C</w:t>
      </w:r>
      <w:r>
        <w:rPr>
          <w:rFonts w:hint="eastAsia" w:ascii="Times New Roman" w:hAnsi="Times New Roman"/>
          <w:sz w:val="32"/>
          <w:szCs w:val="32"/>
        </w:rPr>
        <w:t>。其中：</w:t>
      </w:r>
      <w:r>
        <w:rPr>
          <w:rFonts w:ascii="Times New Roman" w:hAnsi="Times New Roman"/>
          <w:sz w:val="32"/>
          <w:szCs w:val="32"/>
        </w:rPr>
        <w:t>L</w:t>
      </w:r>
      <w:r>
        <w:rPr>
          <w:rFonts w:hint="eastAsia" w:ascii="Times New Roman" w:hAnsi="Times New Roman"/>
          <w:sz w:val="32"/>
          <w:szCs w:val="32"/>
        </w:rPr>
        <w:t>表示事件发生的可能性、</w:t>
      </w:r>
      <w:r>
        <w:rPr>
          <w:rFonts w:ascii="Times New Roman" w:hAnsi="Times New Roman"/>
          <w:sz w:val="32"/>
          <w:szCs w:val="32"/>
        </w:rPr>
        <w:t>E</w:t>
      </w:r>
      <w:r>
        <w:rPr>
          <w:rFonts w:hint="eastAsia" w:ascii="Times New Roman" w:hAnsi="Times New Roman"/>
          <w:sz w:val="32"/>
          <w:szCs w:val="32"/>
        </w:rPr>
        <w:t>表示人员暴露于危险环境中的频繁程度、</w:t>
      </w:r>
      <w:r>
        <w:rPr>
          <w:rFonts w:ascii="Times New Roman" w:hAnsi="Times New Roman"/>
          <w:sz w:val="32"/>
          <w:szCs w:val="32"/>
        </w:rPr>
        <w:t>C</w:t>
      </w:r>
      <w:r>
        <w:rPr>
          <w:rFonts w:hint="eastAsia" w:ascii="Times New Roman" w:hAnsi="Times New Roman"/>
          <w:sz w:val="32"/>
          <w:szCs w:val="32"/>
        </w:rPr>
        <w:t>表示可能造成的后果、</w:t>
      </w:r>
      <w:r>
        <w:rPr>
          <w:rFonts w:ascii="Times New Roman" w:hAnsi="Times New Roman"/>
          <w:sz w:val="32"/>
          <w:szCs w:val="32"/>
        </w:rPr>
        <w:t>D</w:t>
      </w:r>
      <w:r>
        <w:rPr>
          <w:rFonts w:hint="eastAsia" w:ascii="Times New Roman" w:hAnsi="Times New Roman"/>
          <w:sz w:val="32"/>
          <w:szCs w:val="32"/>
        </w:rPr>
        <w:t>表示危险性。安全风险评估按危害程度、控制能力和管理层次将安全风险划分为重大安全风险和一般安全风险两个等级。</w:t>
      </w:r>
      <w:r>
        <w:rPr>
          <w:rFonts w:ascii="Times New Roman" w:hAnsi="Times New Roman"/>
          <w:sz w:val="32"/>
          <w:szCs w:val="32"/>
        </w:rPr>
        <w:t>L</w:t>
      </w:r>
      <w:r>
        <w:rPr>
          <w:rFonts w:hint="eastAsia" w:ascii="Times New Roman" w:hAnsi="Times New Roman"/>
          <w:sz w:val="32"/>
          <w:szCs w:val="32"/>
        </w:rPr>
        <w:t>值大于</w:t>
      </w:r>
      <w:r>
        <w:rPr>
          <w:rFonts w:ascii="Times New Roman" w:hAnsi="Times New Roman"/>
          <w:sz w:val="32"/>
          <w:szCs w:val="32"/>
        </w:rPr>
        <w:t>270</w:t>
      </w:r>
      <w:r>
        <w:rPr>
          <w:rFonts w:hint="eastAsia" w:ascii="Times New Roman" w:hAnsi="Times New Roman"/>
          <w:sz w:val="32"/>
          <w:szCs w:val="32"/>
        </w:rPr>
        <w:t>，确定为重大风险，小于</w:t>
      </w:r>
      <w:r>
        <w:rPr>
          <w:rFonts w:ascii="Times New Roman" w:hAnsi="Times New Roman"/>
          <w:sz w:val="32"/>
          <w:szCs w:val="32"/>
        </w:rPr>
        <w:t>270</w:t>
      </w:r>
      <w:r>
        <w:rPr>
          <w:rFonts w:hint="eastAsia" w:ascii="Times New Roman" w:hAnsi="Times New Roman"/>
          <w:sz w:val="32"/>
          <w:szCs w:val="32"/>
        </w:rPr>
        <w:t>确定为一般风险，评估参数详见表</w:t>
      </w:r>
      <w:r>
        <w:rPr>
          <w:rFonts w:ascii="Times New Roman" w:hAnsi="Times New Roman"/>
          <w:sz w:val="32"/>
          <w:szCs w:val="32"/>
        </w:rPr>
        <w:t>1</w:t>
      </w:r>
      <w:r>
        <w:rPr>
          <w:rFonts w:hint="eastAsia" w:ascii="Times New Roman" w:hAnsi="Times New Roman"/>
          <w:sz w:val="32"/>
          <w:szCs w:val="32"/>
        </w:rPr>
        <w:t>。</w:t>
      </w:r>
    </w:p>
    <w:p>
      <w:pPr>
        <w:spacing w:line="640" w:lineRule="exact"/>
        <w:ind w:firstLine="640"/>
        <w:jc w:val="both"/>
        <w:rPr>
          <w:rFonts w:ascii="Times New Roman" w:hAnsi="Times New Roman"/>
          <w:sz w:val="32"/>
          <w:szCs w:val="32"/>
        </w:rPr>
      </w:pPr>
      <w:r>
        <w:rPr>
          <w:rFonts w:hint="eastAsia" w:ascii="Times New Roman" w:hAnsi="Times New Roman"/>
          <w:sz w:val="32"/>
          <w:szCs w:val="32"/>
        </w:rPr>
        <w:t>通过风险辨识和风险评估，共辨识出</w:t>
      </w:r>
      <w:r>
        <w:rPr>
          <w:rFonts w:ascii="Times New Roman" w:hAnsi="Times New Roman"/>
          <w:sz w:val="32"/>
          <w:szCs w:val="32"/>
        </w:rPr>
        <w:t>L</w:t>
      </w:r>
      <w:r>
        <w:rPr>
          <w:rFonts w:hint="eastAsia" w:ascii="Times New Roman" w:hAnsi="Times New Roman"/>
          <w:sz w:val="32"/>
          <w:szCs w:val="32"/>
        </w:rPr>
        <w:t>值大于</w:t>
      </w:r>
      <w:r>
        <w:rPr>
          <w:rFonts w:ascii="Times New Roman" w:hAnsi="Times New Roman"/>
          <w:sz w:val="32"/>
          <w:szCs w:val="32"/>
        </w:rPr>
        <w:t>270</w:t>
      </w:r>
      <w:r>
        <w:rPr>
          <w:rFonts w:hint="eastAsia" w:ascii="Times New Roman" w:hAnsi="Times New Roman"/>
          <w:sz w:val="32"/>
          <w:szCs w:val="32"/>
        </w:rPr>
        <w:t>的综采工作面初次放顶前悬顶距离长、综采工作面上隅角瓦斯积聚，井底煤仓放煤口煤尘积聚等重大安全风险</w:t>
      </w:r>
      <w:r>
        <w:rPr>
          <w:rFonts w:ascii="Times New Roman" w:hAnsi="Times New Roman"/>
          <w:sz w:val="32"/>
          <w:szCs w:val="32"/>
        </w:rPr>
        <w:t>11</w:t>
      </w:r>
      <w:r>
        <w:rPr>
          <w:rFonts w:hint="eastAsia" w:ascii="Times New Roman" w:hAnsi="Times New Roman"/>
          <w:sz w:val="32"/>
          <w:szCs w:val="32"/>
        </w:rPr>
        <w:t>项，详见表</w:t>
      </w:r>
      <w:r>
        <w:rPr>
          <w:rFonts w:ascii="Times New Roman" w:hAnsi="Times New Roman"/>
          <w:sz w:val="32"/>
          <w:szCs w:val="32"/>
        </w:rPr>
        <w:t>2</w:t>
      </w:r>
      <w:r>
        <w:rPr>
          <w:rFonts w:hint="eastAsia" w:ascii="Times New Roman" w:hAnsi="Times New Roman"/>
          <w:sz w:val="32"/>
          <w:szCs w:val="32"/>
        </w:rPr>
        <w:t>。</w:t>
      </w:r>
    </w:p>
    <w:p>
      <w:pPr>
        <w:ind w:firstLine="0" w:firstLineChars="0"/>
        <w:jc w:val="center"/>
        <w:rPr>
          <w:rFonts w:ascii="Times New Roman" w:hAnsi="Times New Roman"/>
          <w:sz w:val="30"/>
          <w:szCs w:val="30"/>
        </w:rPr>
      </w:pPr>
    </w:p>
    <w:p>
      <w:pPr>
        <w:ind w:firstLine="0" w:firstLineChars="0"/>
        <w:jc w:val="center"/>
        <w:rPr>
          <w:rFonts w:ascii="Times New Roman" w:hAnsi="Times New Roman"/>
          <w:sz w:val="30"/>
          <w:szCs w:val="30"/>
        </w:rPr>
      </w:pPr>
      <w:r>
        <w:rPr>
          <w:rFonts w:hint="eastAsia" w:ascii="Times New Roman" w:hAnsi="Times New Roman"/>
          <w:sz w:val="30"/>
          <w:szCs w:val="30"/>
        </w:rPr>
        <w:t>表</w:t>
      </w:r>
      <w:r>
        <w:rPr>
          <w:rFonts w:ascii="Times New Roman" w:hAnsi="Times New Roman"/>
          <w:sz w:val="30"/>
          <w:szCs w:val="30"/>
        </w:rPr>
        <w:t xml:space="preserve">1  </w:t>
      </w:r>
      <w:r>
        <w:rPr>
          <w:rFonts w:hint="eastAsia" w:ascii="Times New Roman" w:hAnsi="Times New Roman"/>
          <w:sz w:val="30"/>
          <w:szCs w:val="30"/>
        </w:rPr>
        <w:t>评估参数表</w:t>
      </w:r>
    </w:p>
    <w:tbl>
      <w:tblPr>
        <w:tblStyle w:val="27"/>
        <w:tblW w:w="9926" w:type="dxa"/>
        <w:tblInd w:w="0" w:type="dxa"/>
        <w:tblLayout w:type="fixed"/>
        <w:tblCellMar>
          <w:top w:w="0" w:type="dxa"/>
          <w:left w:w="0" w:type="dxa"/>
          <w:bottom w:w="0" w:type="dxa"/>
          <w:right w:w="0" w:type="dxa"/>
        </w:tblCellMar>
      </w:tblPr>
      <w:tblGrid>
        <w:gridCol w:w="796"/>
        <w:gridCol w:w="1628"/>
        <w:gridCol w:w="868"/>
        <w:gridCol w:w="1402"/>
        <w:gridCol w:w="796"/>
        <w:gridCol w:w="2337"/>
        <w:gridCol w:w="1128"/>
        <w:gridCol w:w="971"/>
      </w:tblGrid>
      <w:tr>
        <w:tblPrEx>
          <w:tblCellMar>
            <w:top w:w="0" w:type="dxa"/>
            <w:left w:w="0" w:type="dxa"/>
            <w:bottom w:w="0" w:type="dxa"/>
            <w:right w:w="0" w:type="dxa"/>
          </w:tblCellMar>
        </w:tblPrEx>
        <w:trPr>
          <w:trHeight w:val="630" w:hRule="atLeast"/>
        </w:trPr>
        <w:tc>
          <w:tcPr>
            <w:tcW w:w="2424" w:type="dxa"/>
            <w:gridSpan w:val="2"/>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发生事件的</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可能性（</w:t>
            </w:r>
            <w:r>
              <w:rPr>
                <w:rFonts w:ascii="Times New Roman" w:hAnsi="Times New Roman"/>
                <w:kern w:val="24"/>
                <w:sz w:val="24"/>
                <w:szCs w:val="24"/>
              </w:rPr>
              <w:t>L</w:t>
            </w:r>
            <w:r>
              <w:rPr>
                <w:rFonts w:hint="eastAsia" w:ascii="Times New Roman" w:hAnsi="Times New Roman"/>
                <w:kern w:val="24"/>
                <w:sz w:val="24"/>
                <w:szCs w:val="24"/>
              </w:rPr>
              <w:t>）</w:t>
            </w:r>
          </w:p>
        </w:tc>
        <w:tc>
          <w:tcPr>
            <w:tcW w:w="2270" w:type="dxa"/>
            <w:gridSpan w:val="2"/>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暴露于危险环境</w:t>
            </w:r>
          </w:p>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的频繁程度（</w:t>
            </w:r>
            <w:r>
              <w:rPr>
                <w:rFonts w:ascii="Times New Roman" w:hAnsi="Times New Roman"/>
                <w:kern w:val="24"/>
                <w:sz w:val="24"/>
                <w:szCs w:val="24"/>
              </w:rPr>
              <w:t>E</w:t>
            </w:r>
            <w:r>
              <w:rPr>
                <w:rFonts w:hint="eastAsia" w:ascii="Times New Roman" w:hAnsi="Times New Roman"/>
                <w:kern w:val="24"/>
                <w:sz w:val="24"/>
                <w:szCs w:val="24"/>
              </w:rPr>
              <w:t>）</w:t>
            </w:r>
          </w:p>
        </w:tc>
        <w:tc>
          <w:tcPr>
            <w:tcW w:w="3133" w:type="dxa"/>
            <w:gridSpan w:val="2"/>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产生的后果（</w:t>
            </w:r>
            <w:r>
              <w:rPr>
                <w:rFonts w:ascii="Times New Roman" w:hAnsi="Times New Roman"/>
                <w:kern w:val="24"/>
                <w:sz w:val="24"/>
                <w:szCs w:val="24"/>
              </w:rPr>
              <w:t>C</w:t>
            </w:r>
            <w:r>
              <w:rPr>
                <w:rFonts w:hint="eastAsia" w:ascii="Times New Roman" w:hAnsi="Times New Roman"/>
                <w:kern w:val="24"/>
                <w:sz w:val="24"/>
                <w:szCs w:val="24"/>
              </w:rPr>
              <w:t>）</w:t>
            </w:r>
          </w:p>
        </w:tc>
        <w:tc>
          <w:tcPr>
            <w:tcW w:w="2099" w:type="dxa"/>
            <w:gridSpan w:val="2"/>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风险等</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级划分（</w:t>
            </w:r>
            <w:r>
              <w:rPr>
                <w:rFonts w:ascii="Times New Roman" w:hAnsi="Times New Roman"/>
                <w:kern w:val="24"/>
                <w:sz w:val="24"/>
                <w:szCs w:val="24"/>
              </w:rPr>
              <w:t>D</w:t>
            </w:r>
            <w:r>
              <w:rPr>
                <w:rFonts w:hint="eastAsia" w:ascii="Times New Roman" w:hAnsi="Times New Roman"/>
                <w:kern w:val="24"/>
                <w:sz w:val="24"/>
                <w:szCs w:val="24"/>
              </w:rPr>
              <w:t>）</w:t>
            </w:r>
          </w:p>
        </w:tc>
      </w:tr>
      <w:tr>
        <w:tblPrEx>
          <w:tblCellMar>
            <w:top w:w="0" w:type="dxa"/>
            <w:left w:w="0" w:type="dxa"/>
            <w:bottom w:w="0" w:type="dxa"/>
            <w:right w:w="0" w:type="dxa"/>
          </w:tblCellMar>
        </w:tblPrEx>
        <w:trPr>
          <w:trHeight w:val="645" w:hRule="atLeast"/>
        </w:trPr>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分数</w:t>
            </w:r>
          </w:p>
        </w:tc>
        <w:tc>
          <w:tcPr>
            <w:tcW w:w="16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可能</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程度</w:t>
            </w:r>
          </w:p>
        </w:tc>
        <w:tc>
          <w:tcPr>
            <w:tcW w:w="86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分数</w:t>
            </w:r>
          </w:p>
        </w:tc>
        <w:tc>
          <w:tcPr>
            <w:tcW w:w="1402"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频繁</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程度</w:t>
            </w:r>
          </w:p>
        </w:tc>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分数</w:t>
            </w:r>
          </w:p>
        </w:tc>
        <w:tc>
          <w:tcPr>
            <w:tcW w:w="2337"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后果严重程度</w:t>
            </w:r>
          </w:p>
        </w:tc>
        <w:tc>
          <w:tcPr>
            <w:tcW w:w="11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分数值</w:t>
            </w:r>
          </w:p>
        </w:tc>
        <w:tc>
          <w:tcPr>
            <w:tcW w:w="971"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危险</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程度</w:t>
            </w:r>
          </w:p>
        </w:tc>
      </w:tr>
      <w:tr>
        <w:tblPrEx>
          <w:tblCellMar>
            <w:top w:w="0" w:type="dxa"/>
            <w:left w:w="0" w:type="dxa"/>
            <w:bottom w:w="0" w:type="dxa"/>
            <w:right w:w="0" w:type="dxa"/>
          </w:tblCellMar>
        </w:tblPrEx>
        <w:trPr>
          <w:trHeight w:val="602" w:hRule="atLeast"/>
        </w:trPr>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10</w:t>
            </w:r>
          </w:p>
        </w:tc>
        <w:tc>
          <w:tcPr>
            <w:tcW w:w="16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完全可</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能预料</w:t>
            </w:r>
          </w:p>
        </w:tc>
        <w:tc>
          <w:tcPr>
            <w:tcW w:w="86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10</w:t>
            </w:r>
          </w:p>
        </w:tc>
        <w:tc>
          <w:tcPr>
            <w:tcW w:w="1402"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连续暴露</w:t>
            </w:r>
          </w:p>
        </w:tc>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100</w:t>
            </w:r>
          </w:p>
        </w:tc>
        <w:tc>
          <w:tcPr>
            <w:tcW w:w="2337"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大灾难，许多人死亡</w:t>
            </w:r>
          </w:p>
        </w:tc>
        <w:tc>
          <w:tcPr>
            <w:tcW w:w="11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Arial Unicode MS" w:hAnsi="Arial Unicode MS" w:eastAsia="Times New Roman" w:cs="Arial Unicode MS"/>
                <w:kern w:val="24"/>
                <w:sz w:val="24"/>
                <w:szCs w:val="24"/>
              </w:rPr>
              <w:t>≥</w:t>
            </w:r>
            <w:r>
              <w:rPr>
                <w:rFonts w:ascii="Times New Roman" w:hAnsi="Times New Roman"/>
                <w:kern w:val="24"/>
                <w:sz w:val="24"/>
                <w:szCs w:val="24"/>
              </w:rPr>
              <w:t>270</w:t>
            </w:r>
          </w:p>
        </w:tc>
        <w:tc>
          <w:tcPr>
            <w:tcW w:w="971"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风险</w:t>
            </w:r>
          </w:p>
        </w:tc>
      </w:tr>
      <w:tr>
        <w:tblPrEx>
          <w:tblCellMar>
            <w:top w:w="0" w:type="dxa"/>
            <w:left w:w="0" w:type="dxa"/>
            <w:bottom w:w="0" w:type="dxa"/>
            <w:right w:w="0" w:type="dxa"/>
          </w:tblCellMar>
        </w:tblPrEx>
        <w:trPr>
          <w:trHeight w:val="546" w:hRule="atLeast"/>
        </w:trPr>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6</w:t>
            </w:r>
          </w:p>
        </w:tc>
        <w:tc>
          <w:tcPr>
            <w:tcW w:w="16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相当可能</w:t>
            </w:r>
          </w:p>
        </w:tc>
        <w:tc>
          <w:tcPr>
            <w:tcW w:w="86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 xml:space="preserve">6 </w:t>
            </w:r>
          </w:p>
        </w:tc>
        <w:tc>
          <w:tcPr>
            <w:tcW w:w="1402"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每天工作</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时间暴露</w:t>
            </w:r>
          </w:p>
        </w:tc>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 xml:space="preserve">40 </w:t>
            </w:r>
          </w:p>
        </w:tc>
        <w:tc>
          <w:tcPr>
            <w:tcW w:w="2337"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灾难，数人死亡</w:t>
            </w:r>
          </w:p>
        </w:tc>
        <w:tc>
          <w:tcPr>
            <w:tcW w:w="11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华文行楷" w:hAnsi="华文行楷" w:eastAsia="华文行楷"/>
                <w:kern w:val="24"/>
                <w:sz w:val="24"/>
                <w:szCs w:val="24"/>
              </w:rPr>
              <w:t>&lt;</w:t>
            </w:r>
            <w:r>
              <w:rPr>
                <w:rFonts w:ascii="Times New Roman" w:hAnsi="Times New Roman"/>
                <w:kern w:val="24"/>
                <w:sz w:val="24"/>
                <w:szCs w:val="24"/>
              </w:rPr>
              <w:t>270</w:t>
            </w:r>
          </w:p>
        </w:tc>
        <w:tc>
          <w:tcPr>
            <w:tcW w:w="971" w:type="dxa"/>
            <w:vMerge w:val="restart"/>
            <w:tcBorders>
              <w:top w:val="single" w:color="000000" w:sz="8" w:space="0"/>
              <w:left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一般</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风险</w:t>
            </w:r>
          </w:p>
        </w:tc>
      </w:tr>
      <w:tr>
        <w:tblPrEx>
          <w:tblCellMar>
            <w:top w:w="0" w:type="dxa"/>
            <w:left w:w="0" w:type="dxa"/>
            <w:bottom w:w="0" w:type="dxa"/>
            <w:right w:w="0" w:type="dxa"/>
          </w:tblCellMar>
        </w:tblPrEx>
        <w:trPr>
          <w:trHeight w:val="561" w:hRule="atLeast"/>
        </w:trPr>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3</w:t>
            </w:r>
          </w:p>
        </w:tc>
        <w:tc>
          <w:tcPr>
            <w:tcW w:w="16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可能、但</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不经常</w:t>
            </w:r>
          </w:p>
        </w:tc>
        <w:tc>
          <w:tcPr>
            <w:tcW w:w="86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3</w:t>
            </w:r>
          </w:p>
        </w:tc>
        <w:tc>
          <w:tcPr>
            <w:tcW w:w="1402"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每周一次</w:t>
            </w:r>
          </w:p>
        </w:tc>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15</w:t>
            </w:r>
          </w:p>
        </w:tc>
        <w:tc>
          <w:tcPr>
            <w:tcW w:w="2337"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非常严重，一人死亡</w:t>
            </w:r>
          </w:p>
        </w:tc>
        <w:tc>
          <w:tcPr>
            <w:tcW w:w="11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70-140</w:t>
            </w:r>
          </w:p>
        </w:tc>
        <w:tc>
          <w:tcPr>
            <w:tcW w:w="971" w:type="dxa"/>
            <w:vMerge w:val="continue"/>
            <w:tcBorders>
              <w:left w:val="single" w:color="000000" w:sz="8" w:space="0"/>
              <w:right w:val="single" w:color="000000" w:sz="8" w:space="0"/>
            </w:tcBorders>
            <w:tcMar>
              <w:top w:w="72" w:type="dxa"/>
              <w:left w:w="144" w:type="dxa"/>
              <w:bottom w:w="72" w:type="dxa"/>
              <w:right w:w="144" w:type="dxa"/>
            </w:tcMar>
            <w:vAlign w:val="center"/>
          </w:tcPr>
          <w:p>
            <w:pPr>
              <w:adjustRightInd w:val="0"/>
              <w:snapToGrid w:val="0"/>
              <w:spacing w:line="360" w:lineRule="exact"/>
              <w:ind w:firstLine="0" w:firstLineChars="0"/>
              <w:jc w:val="center"/>
              <w:textAlignment w:val="baseline"/>
              <w:rPr>
                <w:rFonts w:ascii="Times New Roman" w:hAnsi="Times New Roman"/>
                <w:kern w:val="0"/>
                <w:sz w:val="24"/>
                <w:szCs w:val="24"/>
              </w:rPr>
            </w:pPr>
          </w:p>
        </w:tc>
      </w:tr>
      <w:tr>
        <w:tblPrEx>
          <w:tblCellMar>
            <w:top w:w="0" w:type="dxa"/>
            <w:left w:w="0" w:type="dxa"/>
            <w:bottom w:w="0" w:type="dxa"/>
            <w:right w:w="0" w:type="dxa"/>
          </w:tblCellMar>
        </w:tblPrEx>
        <w:trPr>
          <w:trHeight w:val="463" w:hRule="atLeast"/>
        </w:trPr>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1</w:t>
            </w:r>
          </w:p>
        </w:tc>
        <w:tc>
          <w:tcPr>
            <w:tcW w:w="16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可能性小，</w:t>
            </w:r>
          </w:p>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完全意外</w:t>
            </w:r>
          </w:p>
        </w:tc>
        <w:tc>
          <w:tcPr>
            <w:tcW w:w="86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 xml:space="preserve">2 </w:t>
            </w:r>
          </w:p>
        </w:tc>
        <w:tc>
          <w:tcPr>
            <w:tcW w:w="1402"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每月一次</w:t>
            </w:r>
          </w:p>
        </w:tc>
        <w:tc>
          <w:tcPr>
            <w:tcW w:w="796"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7</w:t>
            </w:r>
          </w:p>
        </w:tc>
        <w:tc>
          <w:tcPr>
            <w:tcW w:w="2337"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hint="eastAsia" w:ascii="Times New Roman" w:hAnsi="Times New Roman"/>
                <w:kern w:val="24"/>
                <w:sz w:val="24"/>
                <w:szCs w:val="24"/>
              </w:rPr>
              <w:t>严重，重伤</w:t>
            </w:r>
          </w:p>
        </w:tc>
        <w:tc>
          <w:tcPr>
            <w:tcW w:w="1128"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r>
              <w:rPr>
                <w:rFonts w:ascii="Times New Roman" w:hAnsi="Times New Roman"/>
                <w:kern w:val="24"/>
                <w:sz w:val="24"/>
                <w:szCs w:val="24"/>
              </w:rPr>
              <w:t>20-70</w:t>
            </w:r>
          </w:p>
        </w:tc>
        <w:tc>
          <w:tcPr>
            <w:tcW w:w="971" w:type="dxa"/>
            <w:vMerge w:val="continue"/>
            <w:tcBorders>
              <w:left w:val="single" w:color="000000" w:sz="8" w:space="0"/>
              <w:bottom w:val="single" w:color="000000" w:sz="8" w:space="0"/>
              <w:right w:val="single" w:color="000000" w:sz="8" w:space="0"/>
            </w:tcBorders>
            <w:tcMar>
              <w:top w:w="72" w:type="dxa"/>
              <w:left w:w="144" w:type="dxa"/>
              <w:bottom w:w="72" w:type="dxa"/>
              <w:right w:w="144" w:type="dxa"/>
            </w:tcMar>
            <w:vAlign w:val="center"/>
          </w:tcPr>
          <w:p>
            <w:pPr>
              <w:widowControl/>
              <w:adjustRightInd w:val="0"/>
              <w:snapToGrid w:val="0"/>
              <w:spacing w:line="360" w:lineRule="exact"/>
              <w:ind w:firstLine="0" w:firstLineChars="0"/>
              <w:jc w:val="center"/>
              <w:textAlignment w:val="baseline"/>
              <w:rPr>
                <w:rFonts w:ascii="Times New Roman" w:hAnsi="Times New Roman"/>
                <w:kern w:val="0"/>
                <w:sz w:val="24"/>
                <w:szCs w:val="24"/>
              </w:rPr>
            </w:pPr>
          </w:p>
        </w:tc>
      </w:tr>
    </w:tbl>
    <w:p>
      <w:pPr>
        <w:ind w:firstLine="0" w:firstLineChars="0"/>
        <w:jc w:val="center"/>
        <w:rPr>
          <w:rFonts w:ascii="Times New Roman" w:hAnsi="Times New Roman"/>
          <w:sz w:val="30"/>
          <w:szCs w:val="30"/>
        </w:rPr>
      </w:pPr>
    </w:p>
    <w:p>
      <w:pPr>
        <w:ind w:firstLine="0" w:firstLineChars="0"/>
        <w:jc w:val="center"/>
        <w:rPr>
          <w:rFonts w:ascii="Times New Roman" w:hAnsi="Times New Roman"/>
          <w:sz w:val="30"/>
          <w:szCs w:val="30"/>
        </w:rPr>
      </w:pPr>
      <w:r>
        <w:rPr>
          <w:rFonts w:hint="eastAsia" w:ascii="Times New Roman" w:hAnsi="Times New Roman"/>
          <w:sz w:val="30"/>
          <w:szCs w:val="30"/>
        </w:rPr>
        <w:t>表</w:t>
      </w:r>
      <w:r>
        <w:rPr>
          <w:rFonts w:ascii="Times New Roman" w:hAnsi="Times New Roman"/>
          <w:sz w:val="30"/>
          <w:szCs w:val="30"/>
        </w:rPr>
        <w:t xml:space="preserve">2  </w:t>
      </w:r>
      <w:r>
        <w:rPr>
          <w:rFonts w:hint="eastAsia" w:ascii="Times New Roman" w:hAnsi="Times New Roman"/>
          <w:sz w:val="30"/>
          <w:szCs w:val="30"/>
        </w:rPr>
        <w:t>重大安全风险评估表</w:t>
      </w:r>
    </w:p>
    <w:tbl>
      <w:tblPr>
        <w:tblStyle w:val="27"/>
        <w:tblW w:w="9854" w:type="dxa"/>
        <w:tblInd w:w="0" w:type="dxa"/>
        <w:tblLayout w:type="fixed"/>
        <w:tblCellMar>
          <w:top w:w="0" w:type="dxa"/>
          <w:left w:w="108" w:type="dxa"/>
          <w:bottom w:w="0" w:type="dxa"/>
          <w:right w:w="108" w:type="dxa"/>
        </w:tblCellMar>
      </w:tblPr>
      <w:tblGrid>
        <w:gridCol w:w="502"/>
        <w:gridCol w:w="2280"/>
        <w:gridCol w:w="1904"/>
        <w:gridCol w:w="715"/>
        <w:gridCol w:w="993"/>
        <w:gridCol w:w="968"/>
        <w:gridCol w:w="765"/>
        <w:gridCol w:w="976"/>
        <w:gridCol w:w="751"/>
      </w:tblGrid>
      <w:tr>
        <w:tblPrEx>
          <w:tblCellMar>
            <w:top w:w="0" w:type="dxa"/>
            <w:left w:w="108" w:type="dxa"/>
            <w:bottom w:w="0" w:type="dxa"/>
            <w:right w:w="108" w:type="dxa"/>
          </w:tblCellMar>
        </w:tblPrEx>
        <w:trPr>
          <w:trHeight w:val="864" w:hRule="atLeast"/>
          <w:tblHeader/>
        </w:trPr>
        <w:tc>
          <w:tcPr>
            <w:tcW w:w="50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序号</w:t>
            </w:r>
          </w:p>
        </w:tc>
        <w:tc>
          <w:tcPr>
            <w:tcW w:w="228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风险地点</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风险描述</w:t>
            </w:r>
          </w:p>
        </w:tc>
        <w:tc>
          <w:tcPr>
            <w:tcW w:w="715"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风险类型</w:t>
            </w:r>
          </w:p>
        </w:tc>
        <w:tc>
          <w:tcPr>
            <w:tcW w:w="4453" w:type="dxa"/>
            <w:gridSpan w:val="5"/>
            <w:tcBorders>
              <w:top w:val="single" w:color="auto" w:sz="4" w:space="0"/>
              <w:left w:val="nil"/>
              <w:bottom w:val="single" w:color="auto" w:sz="4" w:space="0"/>
              <w:right w:val="single" w:color="000000"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风险评估</w:t>
            </w:r>
          </w:p>
        </w:tc>
      </w:tr>
      <w:tr>
        <w:tblPrEx>
          <w:tblCellMar>
            <w:top w:w="0" w:type="dxa"/>
            <w:left w:w="108" w:type="dxa"/>
            <w:bottom w:w="0" w:type="dxa"/>
            <w:right w:w="108" w:type="dxa"/>
          </w:tblCellMar>
        </w:tblPrEx>
        <w:trPr>
          <w:trHeight w:val="567" w:hRule="atLeast"/>
          <w:tblHeader/>
        </w:trPr>
        <w:tc>
          <w:tcPr>
            <w:tcW w:w="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p>
        </w:tc>
        <w:tc>
          <w:tcPr>
            <w:tcW w:w="715"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p>
        </w:tc>
        <w:tc>
          <w:tcPr>
            <w:tcW w:w="993" w:type="dxa"/>
            <w:tcBorders>
              <w:top w:val="nil"/>
              <w:left w:val="nil"/>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可能性</w:t>
            </w:r>
          </w:p>
        </w:tc>
        <w:tc>
          <w:tcPr>
            <w:tcW w:w="968" w:type="dxa"/>
            <w:tcBorders>
              <w:top w:val="nil"/>
              <w:left w:val="nil"/>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暴露率</w:t>
            </w:r>
          </w:p>
        </w:tc>
        <w:tc>
          <w:tcPr>
            <w:tcW w:w="765" w:type="dxa"/>
            <w:tcBorders>
              <w:top w:val="nil"/>
              <w:left w:val="nil"/>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后果</w:t>
            </w:r>
          </w:p>
        </w:tc>
        <w:tc>
          <w:tcPr>
            <w:tcW w:w="976" w:type="dxa"/>
            <w:tcBorders>
              <w:top w:val="nil"/>
              <w:left w:val="nil"/>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风险值</w:t>
            </w:r>
          </w:p>
        </w:tc>
        <w:tc>
          <w:tcPr>
            <w:tcW w:w="751" w:type="dxa"/>
            <w:tcBorders>
              <w:top w:val="nil"/>
              <w:left w:val="nil"/>
              <w:bottom w:val="single" w:color="auto" w:sz="4" w:space="0"/>
              <w:right w:val="single" w:color="auto" w:sz="4" w:space="0"/>
            </w:tcBorders>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风险等级</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2303</w:t>
            </w:r>
            <w:r>
              <w:rPr>
                <w:rFonts w:hint="eastAsia" w:ascii="Times New Roman" w:hAnsi="Times New Roman"/>
                <w:kern w:val="24"/>
                <w:sz w:val="24"/>
                <w:szCs w:val="24"/>
              </w:rPr>
              <w:t>、</w:t>
            </w:r>
            <w:r>
              <w:rPr>
                <w:rFonts w:ascii="Times New Roman" w:hAnsi="Times New Roman"/>
                <w:kern w:val="24"/>
                <w:sz w:val="24"/>
                <w:szCs w:val="24"/>
              </w:rPr>
              <w:t>2304</w:t>
            </w:r>
            <w:r>
              <w:rPr>
                <w:rFonts w:hint="eastAsia" w:ascii="Times New Roman" w:hAnsi="Times New Roman"/>
                <w:kern w:val="24"/>
                <w:sz w:val="24"/>
                <w:szCs w:val="24"/>
              </w:rPr>
              <w:t>、</w:t>
            </w:r>
            <w:r>
              <w:rPr>
                <w:rFonts w:ascii="Times New Roman" w:hAnsi="Times New Roman"/>
                <w:kern w:val="24"/>
                <w:sz w:val="24"/>
                <w:szCs w:val="24"/>
              </w:rPr>
              <w:t>2401</w:t>
            </w:r>
            <w:r>
              <w:rPr>
                <w:rFonts w:hint="eastAsia" w:ascii="Times New Roman" w:hAnsi="Times New Roman"/>
                <w:kern w:val="24"/>
                <w:sz w:val="24"/>
                <w:szCs w:val="24"/>
              </w:rPr>
              <w:t>、</w:t>
            </w:r>
            <w:r>
              <w:rPr>
                <w:rFonts w:ascii="Times New Roman" w:hAnsi="Times New Roman"/>
                <w:kern w:val="24"/>
                <w:sz w:val="24"/>
                <w:szCs w:val="24"/>
              </w:rPr>
              <w:t>2402</w:t>
            </w:r>
            <w:r>
              <w:rPr>
                <w:rFonts w:hint="eastAsia" w:ascii="Times New Roman" w:hAnsi="Times New Roman"/>
                <w:kern w:val="24"/>
                <w:sz w:val="24"/>
                <w:szCs w:val="24"/>
              </w:rPr>
              <w:t>综采工作面</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初次放顶前悬顶距离过大，有可能突然大面积垮落，瓦斯涌出</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顶板</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10</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450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2</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2402</w:t>
            </w:r>
            <w:r>
              <w:rPr>
                <w:rFonts w:hint="eastAsia" w:ascii="Times New Roman" w:hAnsi="Times New Roman"/>
                <w:kern w:val="24"/>
                <w:sz w:val="24"/>
                <w:szCs w:val="24"/>
              </w:rPr>
              <w:t>综采工作面及其回采顺槽掘进工作面</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过空巷，顶板松软、破碎易冒顶</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顶板</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10</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450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2304</w:t>
            </w:r>
            <w:r>
              <w:rPr>
                <w:rFonts w:hint="eastAsia" w:ascii="Times New Roman" w:hAnsi="Times New Roman"/>
                <w:kern w:val="24"/>
                <w:sz w:val="24"/>
                <w:szCs w:val="24"/>
              </w:rPr>
              <w:t>综采工作面及其回采顺槽掘进工作面</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过</w:t>
            </w:r>
            <w:r>
              <w:rPr>
                <w:rFonts w:ascii="Times New Roman" w:hAnsi="Times New Roman"/>
                <w:kern w:val="24"/>
                <w:sz w:val="24"/>
                <w:szCs w:val="24"/>
              </w:rPr>
              <w:t>DF4</w:t>
            </w:r>
            <w:r>
              <w:rPr>
                <w:rFonts w:hint="eastAsia" w:ascii="Times New Roman" w:hAnsi="Times New Roman"/>
                <w:kern w:val="24"/>
                <w:sz w:val="24"/>
                <w:szCs w:val="24"/>
              </w:rPr>
              <w:t>断层，围岩破碎易冒顶</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顶板</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6</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270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4</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2303</w:t>
            </w:r>
            <w:r>
              <w:rPr>
                <w:rFonts w:hint="eastAsia" w:ascii="Times New Roman" w:hAnsi="Times New Roman"/>
                <w:kern w:val="24"/>
                <w:sz w:val="24"/>
                <w:szCs w:val="24"/>
              </w:rPr>
              <w:t>、</w:t>
            </w:r>
            <w:r>
              <w:rPr>
                <w:rFonts w:ascii="Times New Roman" w:hAnsi="Times New Roman"/>
                <w:kern w:val="24"/>
                <w:sz w:val="24"/>
                <w:szCs w:val="24"/>
              </w:rPr>
              <w:t>2401</w:t>
            </w:r>
            <w:r>
              <w:rPr>
                <w:rFonts w:hint="eastAsia" w:ascii="Times New Roman" w:hAnsi="Times New Roman"/>
                <w:kern w:val="24"/>
                <w:sz w:val="24"/>
                <w:szCs w:val="24"/>
              </w:rPr>
              <w:t>综采工作面回撤通道</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巷道跨度大，应力集中，易冒顶</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顶板</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10</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450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5</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2402</w:t>
            </w:r>
            <w:r>
              <w:rPr>
                <w:rFonts w:hint="eastAsia" w:ascii="Times New Roman" w:hAnsi="Times New Roman"/>
                <w:kern w:val="24"/>
                <w:sz w:val="24"/>
                <w:szCs w:val="24"/>
              </w:rPr>
              <w:t>综采工作面及其回采顺槽掘进工作面</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过空巷，空巷有毒有害气体积聚</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瓦斯</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6</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270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6</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2303</w:t>
            </w:r>
            <w:r>
              <w:rPr>
                <w:rFonts w:hint="eastAsia" w:ascii="Times New Roman" w:hAnsi="Times New Roman"/>
                <w:kern w:val="24"/>
                <w:sz w:val="24"/>
                <w:szCs w:val="24"/>
              </w:rPr>
              <w:t>、</w:t>
            </w:r>
            <w:r>
              <w:rPr>
                <w:rFonts w:ascii="Times New Roman" w:hAnsi="Times New Roman"/>
                <w:kern w:val="24"/>
                <w:sz w:val="24"/>
                <w:szCs w:val="24"/>
              </w:rPr>
              <w:t>2304</w:t>
            </w:r>
            <w:r>
              <w:rPr>
                <w:rFonts w:hint="eastAsia" w:ascii="Times New Roman" w:hAnsi="Times New Roman"/>
                <w:kern w:val="24"/>
                <w:sz w:val="24"/>
                <w:szCs w:val="24"/>
              </w:rPr>
              <w:t>、</w:t>
            </w:r>
            <w:r>
              <w:rPr>
                <w:rFonts w:ascii="Times New Roman" w:hAnsi="Times New Roman"/>
                <w:kern w:val="24"/>
                <w:sz w:val="24"/>
                <w:szCs w:val="24"/>
              </w:rPr>
              <w:t>2401</w:t>
            </w:r>
            <w:r>
              <w:rPr>
                <w:rFonts w:hint="eastAsia" w:ascii="Times New Roman" w:hAnsi="Times New Roman"/>
                <w:kern w:val="24"/>
                <w:sz w:val="24"/>
                <w:szCs w:val="24"/>
              </w:rPr>
              <w:t>、</w:t>
            </w:r>
            <w:r>
              <w:rPr>
                <w:rFonts w:ascii="Times New Roman" w:hAnsi="Times New Roman"/>
                <w:kern w:val="24"/>
                <w:sz w:val="24"/>
                <w:szCs w:val="24"/>
              </w:rPr>
              <w:t>2402</w:t>
            </w:r>
            <w:r>
              <w:rPr>
                <w:rFonts w:hint="eastAsia" w:ascii="Times New Roman" w:hAnsi="Times New Roman"/>
                <w:kern w:val="24"/>
                <w:sz w:val="24"/>
                <w:szCs w:val="24"/>
              </w:rPr>
              <w:t>综采工作面上隅角</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上隅角瓦斯积聚</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瓦斯</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6</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270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7</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井下瓦斯抽放管路</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产生静电火花</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瓦斯</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6</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270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8</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2303</w:t>
            </w:r>
            <w:r>
              <w:rPr>
                <w:rFonts w:hint="eastAsia" w:ascii="Times New Roman" w:hAnsi="Times New Roman"/>
                <w:kern w:val="24"/>
                <w:sz w:val="24"/>
                <w:szCs w:val="24"/>
              </w:rPr>
              <w:t>、</w:t>
            </w:r>
            <w:r>
              <w:rPr>
                <w:rFonts w:ascii="Times New Roman" w:hAnsi="Times New Roman"/>
                <w:kern w:val="24"/>
                <w:sz w:val="24"/>
                <w:szCs w:val="24"/>
              </w:rPr>
              <w:t>2304</w:t>
            </w:r>
            <w:r>
              <w:rPr>
                <w:rFonts w:hint="eastAsia" w:ascii="Times New Roman" w:hAnsi="Times New Roman"/>
                <w:kern w:val="24"/>
                <w:sz w:val="24"/>
                <w:szCs w:val="24"/>
              </w:rPr>
              <w:t>、</w:t>
            </w:r>
            <w:r>
              <w:rPr>
                <w:rFonts w:ascii="Times New Roman" w:hAnsi="Times New Roman"/>
                <w:kern w:val="24"/>
                <w:sz w:val="24"/>
                <w:szCs w:val="24"/>
              </w:rPr>
              <w:t>2401</w:t>
            </w:r>
            <w:r>
              <w:rPr>
                <w:rFonts w:hint="eastAsia" w:ascii="Times New Roman" w:hAnsi="Times New Roman"/>
                <w:kern w:val="24"/>
                <w:sz w:val="24"/>
                <w:szCs w:val="24"/>
              </w:rPr>
              <w:t>、</w:t>
            </w:r>
            <w:r>
              <w:rPr>
                <w:rFonts w:ascii="Times New Roman" w:hAnsi="Times New Roman"/>
                <w:kern w:val="24"/>
                <w:sz w:val="24"/>
                <w:szCs w:val="24"/>
              </w:rPr>
              <w:t>2402</w:t>
            </w:r>
            <w:r>
              <w:rPr>
                <w:rFonts w:hint="eastAsia" w:ascii="Times New Roman" w:hAnsi="Times New Roman"/>
                <w:kern w:val="24"/>
                <w:sz w:val="24"/>
                <w:szCs w:val="24"/>
              </w:rPr>
              <w:t>综采工作面运输巷</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煤尘积聚</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煤尘</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10</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450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801"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9</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井底煤仓放煤口</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煤尘积聚</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煤尘</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10</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450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10</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2402</w:t>
            </w:r>
            <w:r>
              <w:rPr>
                <w:rFonts w:hint="eastAsia" w:ascii="Times New Roman" w:hAnsi="Times New Roman"/>
                <w:kern w:val="24"/>
                <w:sz w:val="24"/>
                <w:szCs w:val="24"/>
              </w:rPr>
              <w:t>综采工作面及其回采顺槽掘进工作面</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空巷积水涌出</w:t>
            </w:r>
          </w:p>
        </w:tc>
        <w:tc>
          <w:tcPr>
            <w:tcW w:w="715"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水害</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10</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450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r>
        <w:tblPrEx>
          <w:tblCellMar>
            <w:top w:w="0" w:type="dxa"/>
            <w:left w:w="108" w:type="dxa"/>
            <w:bottom w:w="0" w:type="dxa"/>
            <w:right w:w="108" w:type="dxa"/>
          </w:tblCellMar>
        </w:tblPrEx>
        <w:trPr>
          <w:trHeight w:val="567" w:hRule="atLeast"/>
        </w:trPr>
        <w:tc>
          <w:tcPr>
            <w:tcW w:w="502"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11</w:t>
            </w:r>
          </w:p>
        </w:tc>
        <w:tc>
          <w:tcPr>
            <w:tcW w:w="228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ascii="Times New Roman" w:hAnsi="Times New Roman"/>
                <w:kern w:val="24"/>
                <w:sz w:val="24"/>
                <w:szCs w:val="24"/>
              </w:rPr>
              <w:t>2401</w:t>
            </w:r>
            <w:r>
              <w:rPr>
                <w:rFonts w:hint="eastAsia" w:ascii="Times New Roman" w:hAnsi="Times New Roman"/>
                <w:kern w:val="24"/>
                <w:sz w:val="24"/>
                <w:szCs w:val="24"/>
              </w:rPr>
              <w:t>综采工作面带式运输机</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24"/>
                <w:sz w:val="24"/>
                <w:szCs w:val="24"/>
              </w:rPr>
            </w:pPr>
            <w:r>
              <w:rPr>
                <w:rFonts w:hint="eastAsia" w:ascii="Times New Roman" w:hAnsi="Times New Roman"/>
                <w:kern w:val="24"/>
                <w:sz w:val="24"/>
                <w:szCs w:val="24"/>
              </w:rPr>
              <w:t>胶带跑偏与</w:t>
            </w:r>
            <w:r>
              <w:rPr>
                <w:rFonts w:ascii="Times New Roman" w:hAnsi="Times New Roman"/>
                <w:kern w:val="24"/>
                <w:sz w:val="24"/>
                <w:szCs w:val="24"/>
              </w:rPr>
              <w:t>H</w:t>
            </w:r>
            <w:r>
              <w:rPr>
                <w:rFonts w:hint="eastAsia" w:ascii="Times New Roman" w:hAnsi="Times New Roman"/>
                <w:kern w:val="24"/>
                <w:sz w:val="24"/>
                <w:szCs w:val="24"/>
              </w:rPr>
              <w:t>架摩擦</w:t>
            </w:r>
          </w:p>
        </w:tc>
        <w:tc>
          <w:tcPr>
            <w:tcW w:w="71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提升运输</w:t>
            </w:r>
          </w:p>
        </w:tc>
        <w:tc>
          <w:tcPr>
            <w:tcW w:w="993"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3</w:t>
            </w:r>
          </w:p>
        </w:tc>
        <w:tc>
          <w:tcPr>
            <w:tcW w:w="968"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6</w:t>
            </w:r>
          </w:p>
        </w:tc>
        <w:tc>
          <w:tcPr>
            <w:tcW w:w="765"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15</w:t>
            </w:r>
          </w:p>
        </w:tc>
        <w:tc>
          <w:tcPr>
            <w:tcW w:w="9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ascii="Times New Roman" w:hAnsi="Times New Roman"/>
                <w:kern w:val="24"/>
                <w:sz w:val="24"/>
                <w:szCs w:val="24"/>
              </w:rPr>
              <w:t>270</w:t>
            </w:r>
          </w:p>
        </w:tc>
        <w:tc>
          <w:tcPr>
            <w:tcW w:w="75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24"/>
                <w:sz w:val="24"/>
                <w:szCs w:val="24"/>
              </w:rPr>
            </w:pPr>
            <w:r>
              <w:rPr>
                <w:rFonts w:hint="eastAsia" w:ascii="Times New Roman" w:hAnsi="Times New Roman"/>
                <w:kern w:val="24"/>
                <w:sz w:val="24"/>
                <w:szCs w:val="24"/>
              </w:rPr>
              <w:t>重大风险</w:t>
            </w:r>
          </w:p>
        </w:tc>
      </w:tr>
    </w:tbl>
    <w:p>
      <w:pPr>
        <w:spacing w:before="100" w:beforeAutospacing="1" w:after="100" w:afterAutospacing="1" w:line="360" w:lineRule="auto"/>
        <w:ind w:firstLine="0" w:firstLineChars="0"/>
        <w:jc w:val="center"/>
        <w:outlineLvl w:val="0"/>
        <w:rPr>
          <w:rFonts w:ascii="Times New Roman" w:hAnsi="Times New Roman"/>
        </w:rPr>
      </w:pPr>
      <w:bookmarkStart w:id="20" w:name="_Toc480467194"/>
    </w:p>
    <w:p>
      <w:pPr>
        <w:spacing w:before="100" w:beforeAutospacing="1" w:after="100" w:afterAutospacing="1" w:line="360" w:lineRule="auto"/>
        <w:ind w:firstLine="0" w:firstLineChars="0"/>
        <w:jc w:val="center"/>
        <w:outlineLvl w:val="0"/>
        <w:rPr>
          <w:rFonts w:ascii="Times New Roman" w:hAnsi="Times New Roman"/>
          <w:b/>
          <w:sz w:val="36"/>
          <w:szCs w:val="36"/>
        </w:rPr>
      </w:pPr>
      <w:r>
        <w:rPr>
          <w:rFonts w:hint="eastAsia" w:ascii="Times New Roman" w:hAnsi="Times New Roman"/>
          <w:b/>
          <w:sz w:val="36"/>
          <w:szCs w:val="36"/>
        </w:rPr>
        <w:t>第四部分</w:t>
      </w:r>
      <w:r>
        <w:rPr>
          <w:rFonts w:ascii="Times New Roman" w:hAnsi="Times New Roman"/>
          <w:b/>
          <w:sz w:val="36"/>
          <w:szCs w:val="36"/>
        </w:rPr>
        <w:t xml:space="preserve">  </w:t>
      </w:r>
      <w:r>
        <w:rPr>
          <w:rFonts w:hint="eastAsia" w:ascii="Times New Roman" w:hAnsi="Times New Roman"/>
          <w:b/>
          <w:sz w:val="36"/>
          <w:szCs w:val="36"/>
        </w:rPr>
        <w:t>风险管控措施</w:t>
      </w:r>
      <w:bookmarkEnd w:id="20"/>
    </w:p>
    <w:p>
      <w:pPr>
        <w:adjustRightInd w:val="0"/>
        <w:snapToGrid w:val="0"/>
        <w:spacing w:line="640" w:lineRule="exact"/>
        <w:ind w:firstLine="640"/>
        <w:jc w:val="both"/>
        <w:rPr>
          <w:rFonts w:ascii="Times New Roman" w:hAnsi="Times New Roman"/>
          <w:sz w:val="32"/>
          <w:szCs w:val="32"/>
        </w:rPr>
      </w:pPr>
      <w:r>
        <w:rPr>
          <w:rFonts w:hint="eastAsia" w:ascii="Times New Roman" w:hAnsi="Times New Roman"/>
          <w:sz w:val="32"/>
          <w:szCs w:val="32"/>
        </w:rPr>
        <w:t>一、风险管控</w:t>
      </w:r>
    </w:p>
    <w:p>
      <w:pPr>
        <w:adjustRightInd w:val="0"/>
        <w:snapToGrid w:val="0"/>
        <w:spacing w:line="640" w:lineRule="exact"/>
        <w:ind w:firstLine="640"/>
        <w:jc w:val="both"/>
        <w:rPr>
          <w:rFonts w:ascii="Times New Roman" w:hAnsi="Times New Roman"/>
          <w:sz w:val="32"/>
          <w:szCs w:val="32"/>
        </w:rPr>
      </w:pPr>
      <w:r>
        <w:rPr>
          <w:rFonts w:hint="eastAsia" w:ascii="Times New Roman" w:hAnsi="Times New Roman"/>
          <w:sz w:val="32"/>
          <w:szCs w:val="32"/>
        </w:rPr>
        <w:t>针对辨识评估出的重大安全风险，采用技术和管理措施降低和控制风险。技术措施主要有超前预裂、强制放顶、制定专项技术措施、根据矿压显现规律变更支护设计、提前对空巷加强支护等；管理措施有定期检查、指定有经验的人员观察顶板、管理及技术人员现场跟班监督等，管控措施详见附件。</w:t>
      </w:r>
    </w:p>
    <w:p>
      <w:pPr>
        <w:adjustRightInd w:val="0"/>
        <w:snapToGrid w:val="0"/>
        <w:spacing w:line="640" w:lineRule="exact"/>
        <w:ind w:firstLine="640"/>
        <w:jc w:val="both"/>
        <w:rPr>
          <w:rFonts w:ascii="Times New Roman" w:hAnsi="Times New Roman"/>
          <w:sz w:val="32"/>
          <w:szCs w:val="32"/>
        </w:rPr>
      </w:pPr>
      <w:r>
        <w:rPr>
          <w:rFonts w:hint="eastAsia" w:ascii="Times New Roman" w:hAnsi="Times New Roman"/>
          <w:sz w:val="32"/>
          <w:szCs w:val="32"/>
        </w:rPr>
        <w:t>二、成果应用</w:t>
      </w:r>
    </w:p>
    <w:p>
      <w:pPr>
        <w:spacing w:line="640" w:lineRule="exact"/>
        <w:ind w:firstLine="640"/>
        <w:jc w:val="both"/>
        <w:rPr>
          <w:rFonts w:ascii="Times New Roman" w:hAnsi="Times New Roman"/>
          <w:sz w:val="32"/>
          <w:szCs w:val="32"/>
        </w:rPr>
      </w:pPr>
      <w:r>
        <w:rPr>
          <w:rFonts w:hint="eastAsia" w:ascii="Times New Roman" w:hAnsi="Times New Roman"/>
          <w:sz w:val="32"/>
          <w:szCs w:val="32"/>
        </w:rPr>
        <w:t>依据辨识评估成果，我矿在制定下一年度安全生产工作重点时，需加强对煤层顶板、瓦斯、水害、煤尘及提升运输灾害的预防和处理计划编写，完善应急救援预案，具体如下：</w:t>
      </w:r>
    </w:p>
    <w:p>
      <w:pPr>
        <w:widowControl/>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1</w:t>
      </w:r>
      <w:r>
        <w:rPr>
          <w:rFonts w:hint="eastAsia" w:ascii="Times New Roman" w:hAnsi="Times New Roman"/>
          <w:sz w:val="32"/>
          <w:szCs w:val="32"/>
        </w:rPr>
        <w:t>）工作面初次放顶需制定专项安全技术措施，根据矿压显现规律，合理确定支护形式及参数，采用小进尺多循环作业方式，加快工作面推进度</w:t>
      </w:r>
      <w:r>
        <w:rPr>
          <w:rFonts w:ascii="Times New Roman" w:hAnsi="Times New Roman"/>
          <w:sz w:val="32"/>
          <w:szCs w:val="32"/>
        </w:rPr>
        <w:t>……</w:t>
      </w:r>
      <w:r>
        <w:rPr>
          <w:rFonts w:hint="eastAsia" w:ascii="Times New Roman" w:hAnsi="Times New Roman"/>
          <w:sz w:val="32"/>
          <w:szCs w:val="32"/>
        </w:rPr>
        <w:t>。</w:t>
      </w:r>
    </w:p>
    <w:p>
      <w:pPr>
        <w:widowControl/>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2</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综采工作面及其回采顺槽过空巷前制定专项措施，充分利用钻探、物探、化探、三维地震勘探手段，查明采掘前方空巷有害气体、积水等情况并消除</w:t>
      </w:r>
      <w:r>
        <w:rPr>
          <w:rFonts w:ascii="Times New Roman" w:hAnsi="Times New Roman"/>
          <w:sz w:val="32"/>
          <w:szCs w:val="32"/>
        </w:rPr>
        <w:t>……</w:t>
      </w:r>
      <w:r>
        <w:rPr>
          <w:rFonts w:hint="eastAsia" w:ascii="Times New Roman" w:hAnsi="Times New Roman"/>
          <w:sz w:val="32"/>
          <w:szCs w:val="32"/>
        </w:rPr>
        <w:t>。</w:t>
      </w:r>
    </w:p>
    <w:p>
      <w:pPr>
        <w:widowControl/>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3</w:t>
      </w:r>
      <w:r>
        <w:rPr>
          <w:rFonts w:hint="eastAsia" w:ascii="Times New Roman" w:hAnsi="Times New Roman"/>
          <w:sz w:val="32"/>
          <w:szCs w:val="32"/>
        </w:rPr>
        <w:t>）</w:t>
      </w:r>
      <w:r>
        <w:rPr>
          <w:rFonts w:ascii="Times New Roman" w:hAnsi="Times New Roman"/>
          <w:sz w:val="32"/>
          <w:szCs w:val="32"/>
        </w:rPr>
        <w:t>2304</w:t>
      </w:r>
      <w:r>
        <w:rPr>
          <w:rFonts w:hint="eastAsia" w:ascii="Times New Roman" w:hAnsi="Times New Roman"/>
          <w:sz w:val="32"/>
          <w:szCs w:val="32"/>
        </w:rPr>
        <w:t>综采工作面过断层时，超前注浆或打设锚杆，锚固顶板、煤壁，采煤机前滚筒割煤后立即移架并采用少降快移带压擦顶的方式拉架，对于顶板已冒落地点，需在采煤机通过该地点前采取措施及时维护顶板</w:t>
      </w:r>
      <w:r>
        <w:rPr>
          <w:rFonts w:ascii="Times New Roman" w:hAnsi="Times New Roman"/>
          <w:sz w:val="32"/>
          <w:szCs w:val="32"/>
        </w:rPr>
        <w:t>……</w:t>
      </w:r>
      <w:r>
        <w:rPr>
          <w:rFonts w:hint="eastAsia" w:ascii="Times New Roman" w:hAnsi="Times New Roman"/>
          <w:sz w:val="32"/>
          <w:szCs w:val="32"/>
        </w:rPr>
        <w:t>。</w:t>
      </w:r>
    </w:p>
    <w:p>
      <w:pPr>
        <w:widowControl/>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4</w:t>
      </w:r>
      <w:r>
        <w:rPr>
          <w:rFonts w:hint="eastAsia" w:ascii="Times New Roman" w:hAnsi="Times New Roman"/>
          <w:sz w:val="32"/>
          <w:szCs w:val="32"/>
        </w:rPr>
        <w:t>）</w:t>
      </w:r>
      <w:r>
        <w:rPr>
          <w:rFonts w:ascii="Times New Roman" w:hAnsi="Times New Roman"/>
          <w:sz w:val="32"/>
          <w:szCs w:val="32"/>
        </w:rPr>
        <w:t>2303</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综采工作面回撤通道内，降架前，需保证被撤支架斜下方扇形区支护齐全，支架前移过程中，在被撤支架尾部及时架设单体点柱，维护顶板，保证扇形带的宽度</w:t>
      </w:r>
      <w:r>
        <w:rPr>
          <w:rFonts w:ascii="Times New Roman" w:hAnsi="Times New Roman"/>
          <w:sz w:val="32"/>
          <w:szCs w:val="32"/>
        </w:rPr>
        <w:t>……</w:t>
      </w:r>
      <w:r>
        <w:rPr>
          <w:rFonts w:hint="eastAsia" w:ascii="Times New Roman" w:hAnsi="Times New Roman"/>
          <w:sz w:val="32"/>
          <w:szCs w:val="32"/>
        </w:rPr>
        <w:t>。</w:t>
      </w:r>
    </w:p>
    <w:p>
      <w:pPr>
        <w:widowControl/>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5</w:t>
      </w:r>
      <w:r>
        <w:rPr>
          <w:rFonts w:hint="eastAsia" w:ascii="Times New Roman" w:hAnsi="Times New Roman"/>
          <w:sz w:val="32"/>
          <w:szCs w:val="32"/>
        </w:rPr>
        <w:t>）加大回采工作面配风量，确保瓦斯抽采强度及效果，适当降低采煤机割煤速度，减少采空区浮煤，确保综采工作面上隅角瓦斯浓度不超限；井下抽放主管路采用不锈钢管，并采取可靠防静电措施</w:t>
      </w:r>
      <w:r>
        <w:rPr>
          <w:rFonts w:ascii="Times New Roman" w:hAnsi="Times New Roman"/>
          <w:sz w:val="32"/>
          <w:szCs w:val="32"/>
        </w:rPr>
        <w:t>……</w:t>
      </w:r>
      <w:r>
        <w:rPr>
          <w:rFonts w:hint="eastAsia" w:ascii="Times New Roman" w:hAnsi="Times New Roman"/>
          <w:sz w:val="32"/>
          <w:szCs w:val="32"/>
        </w:rPr>
        <w:t>。</w:t>
      </w:r>
    </w:p>
    <w:p>
      <w:pPr>
        <w:widowControl/>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6</w:t>
      </w:r>
      <w:r>
        <w:rPr>
          <w:rFonts w:hint="eastAsia" w:ascii="Times New Roman" w:hAnsi="Times New Roman"/>
          <w:sz w:val="32"/>
          <w:szCs w:val="32"/>
        </w:rPr>
        <w:t>）煤层注水过程要保持连续，胶带运输顺槽入口和接近采煤工作面入口处，分别设置</w:t>
      </w:r>
      <w:r>
        <w:rPr>
          <w:rFonts w:ascii="Times New Roman" w:hAnsi="Times New Roman"/>
          <w:sz w:val="32"/>
          <w:szCs w:val="32"/>
        </w:rPr>
        <w:t>1</w:t>
      </w:r>
      <w:r>
        <w:rPr>
          <w:rFonts w:hint="eastAsia" w:ascii="Times New Roman" w:hAnsi="Times New Roman"/>
          <w:sz w:val="32"/>
          <w:szCs w:val="32"/>
        </w:rPr>
        <w:t>道全断面自动控制风流净化水幕，煤仓保持不放空，煤仓放煤口设洒水降尘装置，井下各地点按规定设置隔爆水棚</w:t>
      </w:r>
      <w:r>
        <w:rPr>
          <w:rFonts w:ascii="Times New Roman" w:hAnsi="Times New Roman"/>
          <w:sz w:val="32"/>
          <w:szCs w:val="32"/>
        </w:rPr>
        <w:t>……</w:t>
      </w:r>
      <w:r>
        <w:rPr>
          <w:rFonts w:hint="eastAsia" w:ascii="Times New Roman" w:hAnsi="Times New Roman"/>
          <w:sz w:val="32"/>
          <w:szCs w:val="32"/>
        </w:rPr>
        <w:t>。</w:t>
      </w:r>
    </w:p>
    <w:p>
      <w:pPr>
        <w:widowControl/>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7</w:t>
      </w:r>
      <w:r>
        <w:rPr>
          <w:rFonts w:hint="eastAsia" w:ascii="Times New Roman" w:hAnsi="Times New Roman"/>
          <w:sz w:val="32"/>
          <w:szCs w:val="32"/>
        </w:rPr>
        <w:t>）</w:t>
      </w:r>
      <w:r>
        <w:rPr>
          <w:rFonts w:ascii="Times New Roman" w:hAnsi="Times New Roman"/>
          <w:sz w:val="32"/>
          <w:szCs w:val="32"/>
        </w:rPr>
        <w:t>2401</w:t>
      </w:r>
      <w:r>
        <w:rPr>
          <w:rFonts w:hint="eastAsia" w:ascii="Times New Roman" w:hAnsi="Times New Roman"/>
          <w:sz w:val="32"/>
          <w:szCs w:val="32"/>
        </w:rPr>
        <w:t>工作面顺槽胶运输机带定期检查，及时更换失效托辊，装设防打滑、跑偏、堆煤、撕裂等保护装置，及时清理胶带输送机回煤及杂物</w:t>
      </w:r>
      <w:r>
        <w:rPr>
          <w:rFonts w:ascii="Times New Roman" w:hAnsi="Times New Roman"/>
          <w:sz w:val="32"/>
          <w:szCs w:val="32"/>
        </w:rPr>
        <w:t>……</w:t>
      </w:r>
      <w:r>
        <w:rPr>
          <w:rFonts w:hint="eastAsia" w:ascii="Times New Roman" w:hAnsi="Times New Roman"/>
          <w:sz w:val="32"/>
          <w:szCs w:val="32"/>
        </w:rPr>
        <w:t>。</w:t>
      </w:r>
    </w:p>
    <w:p>
      <w:pPr>
        <w:widowControl/>
        <w:spacing w:line="640" w:lineRule="exact"/>
        <w:ind w:firstLine="640"/>
        <w:jc w:val="both"/>
        <w:rPr>
          <w:rFonts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8</w:t>
      </w:r>
      <w:r>
        <w:rPr>
          <w:rFonts w:hint="eastAsia" w:ascii="Times New Roman" w:hAnsi="Times New Roman"/>
          <w:sz w:val="32"/>
          <w:szCs w:val="32"/>
        </w:rPr>
        <w:t>）过断层及空巷时，适当降低</w:t>
      </w:r>
      <w:r>
        <w:rPr>
          <w:rFonts w:ascii="Times New Roman" w:hAnsi="Times New Roman"/>
          <w:sz w:val="32"/>
          <w:szCs w:val="32"/>
        </w:rPr>
        <w:t>2304</w:t>
      </w:r>
      <w:r>
        <w:rPr>
          <w:rFonts w:hint="eastAsia" w:ascii="Times New Roman" w:hAnsi="Times New Roman"/>
          <w:sz w:val="32"/>
          <w:szCs w:val="32"/>
        </w:rPr>
        <w:t>、</w:t>
      </w:r>
      <w:r>
        <w:rPr>
          <w:rFonts w:ascii="Times New Roman" w:hAnsi="Times New Roman"/>
          <w:sz w:val="32"/>
          <w:szCs w:val="32"/>
        </w:rPr>
        <w:t>2402</w:t>
      </w:r>
      <w:r>
        <w:rPr>
          <w:rFonts w:hint="eastAsia" w:ascii="Times New Roman" w:hAnsi="Times New Roman"/>
          <w:sz w:val="32"/>
          <w:szCs w:val="32"/>
        </w:rPr>
        <w:t>综采工作面推进速度，保证安全生产；</w:t>
      </w:r>
      <w:r>
        <w:rPr>
          <w:rFonts w:ascii="Times New Roman" w:hAnsi="Times New Roman"/>
          <w:sz w:val="32"/>
          <w:szCs w:val="32"/>
        </w:rPr>
        <w:t>2401</w:t>
      </w:r>
      <w:r>
        <w:rPr>
          <w:rFonts w:hint="eastAsia" w:ascii="Times New Roman" w:hAnsi="Times New Roman"/>
          <w:sz w:val="32"/>
          <w:szCs w:val="32"/>
        </w:rPr>
        <w:t>综采工作面开采技术条件较好，可适当增加产量；</w:t>
      </w:r>
      <w:r>
        <w:rPr>
          <w:rFonts w:ascii="Times New Roman" w:hAnsi="Times New Roman"/>
          <w:sz w:val="32"/>
          <w:szCs w:val="32"/>
        </w:rPr>
        <w:t>…….</w:t>
      </w:r>
      <w:r>
        <w:rPr>
          <w:rFonts w:hint="eastAsia" w:ascii="Times New Roman" w:hAnsi="Times New Roman"/>
          <w:sz w:val="32"/>
          <w:szCs w:val="32"/>
        </w:rPr>
        <w:t>。</w:t>
      </w:r>
    </w:p>
    <w:p>
      <w:pPr>
        <w:ind w:firstLine="640"/>
        <w:jc w:val="both"/>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w:t>
      </w:r>
    </w:p>
    <w:p>
      <w:pPr>
        <w:adjustRightInd w:val="0"/>
        <w:snapToGrid w:val="0"/>
        <w:spacing w:line="360" w:lineRule="auto"/>
        <w:ind w:firstLine="640"/>
        <w:jc w:val="both"/>
        <w:rPr>
          <w:rFonts w:ascii="Times New Roman" w:hAnsi="Times New Roman"/>
          <w:sz w:val="32"/>
          <w:szCs w:val="32"/>
        </w:rPr>
      </w:pPr>
    </w:p>
    <w:p>
      <w:pPr>
        <w:ind w:firstLine="560"/>
        <w:rPr>
          <w:rFonts w:ascii="Times New Roman" w:hAnsi="Times New Roman"/>
        </w:rPr>
        <w:sectPr>
          <w:footerReference r:id="rId13" w:type="default"/>
          <w:pgSz w:w="11906" w:h="16838"/>
          <w:pgMar w:top="1304" w:right="1134" w:bottom="1440" w:left="1134" w:header="851" w:footer="992" w:gutter="0"/>
          <w:pgNumType w:start="1"/>
          <w:cols w:space="720" w:num="1"/>
          <w:docGrid w:type="linesAndChars" w:linePitch="381" w:charSpace="0"/>
        </w:sectPr>
      </w:pPr>
    </w:p>
    <w:p>
      <w:pPr>
        <w:spacing w:beforeLines="200" w:afterLines="150" w:line="480" w:lineRule="auto"/>
        <w:ind w:firstLine="640"/>
        <w:outlineLvl w:val="0"/>
        <w:rPr>
          <w:rFonts w:ascii="Times New Roman" w:hAnsi="Times New Roman" w:eastAsia="黑体"/>
          <w:sz w:val="32"/>
          <w:szCs w:val="32"/>
        </w:rPr>
      </w:pPr>
      <w:bookmarkStart w:id="21" w:name="_Toc477856837"/>
      <w:bookmarkStart w:id="22" w:name="_Toc480467195"/>
      <w:bookmarkStart w:id="23" w:name="_Toc378147966"/>
      <w:bookmarkStart w:id="24" w:name="_Toc378147933"/>
      <w:r>
        <w:rPr>
          <w:rFonts w:hint="eastAsia" w:ascii="Times New Roman" w:hAnsi="Times New Roman" w:eastAsia="黑体"/>
          <w:sz w:val="32"/>
          <w:szCs w:val="32"/>
        </w:rPr>
        <w:t>附件</w:t>
      </w:r>
      <w:bookmarkEnd w:id="21"/>
      <w:bookmarkEnd w:id="22"/>
      <w:r>
        <w:rPr>
          <w:rFonts w:hint="eastAsia" w:ascii="Times New Roman" w:hAnsi="Times New Roman" w:eastAsia="黑体"/>
          <w:sz w:val="32"/>
          <w:szCs w:val="32"/>
        </w:rPr>
        <w:t>：</w:t>
      </w:r>
      <w:r>
        <w:rPr>
          <w:rFonts w:ascii="Times New Roman" w:hAnsi="Times New Roman" w:eastAsia="黑体"/>
          <w:sz w:val="32"/>
          <w:szCs w:val="32"/>
        </w:rPr>
        <w:t xml:space="preserve"> </w:t>
      </w:r>
    </w:p>
    <w:p>
      <w:pPr>
        <w:ind w:firstLine="880"/>
        <w:jc w:val="center"/>
        <w:rPr>
          <w:rFonts w:ascii="Times New Roman" w:hAnsi="Times New Roman"/>
          <w:bCs/>
          <w:sz w:val="44"/>
          <w:u w:val="single"/>
        </w:rPr>
      </w:pPr>
    </w:p>
    <w:p>
      <w:pPr>
        <w:spacing w:before="100" w:beforeAutospacing="1" w:after="100" w:afterAutospacing="1"/>
        <w:ind w:firstLine="960"/>
        <w:jc w:val="center"/>
        <w:rPr>
          <w:rFonts w:ascii="Times New Roman" w:hAnsi="Times New Roman" w:eastAsia="黑体"/>
          <w:bCs/>
          <w:sz w:val="44"/>
          <w:szCs w:val="44"/>
        </w:rPr>
      </w:pPr>
      <w:r>
        <w:rPr>
          <w:rFonts w:ascii="Times New Roman" w:hAnsi="Times New Roman" w:eastAsia="黑体"/>
          <w:bCs/>
          <w:sz w:val="48"/>
          <w:szCs w:val="44"/>
        </w:rPr>
        <w:t>××</w:t>
      </w:r>
      <w:r>
        <w:rPr>
          <w:rFonts w:hint="eastAsia" w:ascii="Times New Roman" w:hAnsi="Times New Roman" w:eastAsia="黑体"/>
          <w:bCs/>
          <w:sz w:val="44"/>
          <w:szCs w:val="44"/>
        </w:rPr>
        <w:t>煤矿</w:t>
      </w:r>
    </w:p>
    <w:p>
      <w:pPr>
        <w:spacing w:line="700" w:lineRule="exact"/>
        <w:ind w:firstLine="1120"/>
        <w:jc w:val="center"/>
        <w:rPr>
          <w:rFonts w:ascii="Times New Roman" w:hAnsi="Times New Roman" w:eastAsia="黑体"/>
          <w:bCs/>
          <w:spacing w:val="20"/>
          <w:sz w:val="48"/>
          <w:szCs w:val="48"/>
        </w:rPr>
      </w:pPr>
      <w:r>
        <w:rPr>
          <w:rFonts w:ascii="Times New Roman" w:hAnsi="Times New Roman" w:eastAsia="黑体"/>
          <w:bCs/>
          <w:spacing w:val="20"/>
          <w:sz w:val="52"/>
          <w:szCs w:val="48"/>
        </w:rPr>
        <w:t>××××</w:t>
      </w:r>
      <w:r>
        <w:rPr>
          <w:rFonts w:hint="eastAsia" w:ascii="Times New Roman" w:hAnsi="Times New Roman" w:eastAsia="黑体"/>
          <w:bCs/>
          <w:spacing w:val="20"/>
          <w:sz w:val="48"/>
          <w:szCs w:val="48"/>
        </w:rPr>
        <w:t>年度重大安全风险清单</w:t>
      </w:r>
    </w:p>
    <w:p>
      <w:pPr>
        <w:spacing w:line="540" w:lineRule="exact"/>
        <w:ind w:firstLine="640"/>
        <w:rPr>
          <w:rFonts w:ascii="Times New Roman" w:hAnsi="Times New Roman"/>
          <w:sz w:val="32"/>
        </w:rPr>
      </w:pPr>
    </w:p>
    <w:p>
      <w:pPr>
        <w:spacing w:line="540" w:lineRule="exact"/>
        <w:ind w:firstLine="2000" w:firstLineChars="500"/>
        <w:rPr>
          <w:rFonts w:ascii="Times New Roman" w:hAnsi="Times New Roman" w:eastAsia="楷体_GB2312"/>
          <w:bCs/>
          <w:spacing w:val="20"/>
          <w:sz w:val="36"/>
          <w:szCs w:val="36"/>
        </w:rPr>
      </w:pPr>
    </w:p>
    <w:p>
      <w:pPr>
        <w:spacing w:line="540" w:lineRule="exact"/>
        <w:ind w:firstLine="2800" w:firstLineChars="500"/>
        <w:rPr>
          <w:rFonts w:ascii="Times New Roman" w:hAnsi="Times New Roman" w:eastAsia="方正小标宋简体"/>
          <w:b/>
          <w:bCs/>
          <w:spacing w:val="20"/>
          <w:sz w:val="52"/>
          <w:szCs w:val="52"/>
        </w:rPr>
      </w:pPr>
    </w:p>
    <w:p>
      <w:pPr>
        <w:spacing w:line="540" w:lineRule="exact"/>
        <w:ind w:firstLine="1600" w:firstLineChars="500"/>
        <w:rPr>
          <w:rFonts w:ascii="Times New Roman" w:hAnsi="Times New Roman"/>
          <w:sz w:val="32"/>
        </w:rPr>
      </w:pPr>
    </w:p>
    <w:p>
      <w:pPr>
        <w:spacing w:line="800" w:lineRule="exact"/>
        <w:ind w:firstLine="720"/>
        <w:jc w:val="center"/>
        <w:rPr>
          <w:rFonts w:ascii="Times New Roman" w:hAnsi="Times New Roman" w:eastAsia="楷体_GB2312"/>
          <w:bCs/>
          <w:sz w:val="36"/>
          <w:szCs w:val="36"/>
        </w:rPr>
      </w:pPr>
      <w:r>
        <w:rPr>
          <w:rFonts w:hint="eastAsia" w:ascii="Times New Roman" w:hAnsi="Times New Roman" w:eastAsia="楷体_GB2312"/>
          <w:bCs/>
          <w:sz w:val="36"/>
          <w:szCs w:val="36"/>
        </w:rPr>
        <w:t>编制单位名称（加盖公章）</w:t>
      </w:r>
    </w:p>
    <w:p>
      <w:pPr>
        <w:spacing w:line="800" w:lineRule="exact"/>
        <w:ind w:firstLine="720"/>
        <w:jc w:val="center"/>
        <w:rPr>
          <w:rFonts w:ascii="Times New Roman" w:hAnsi="Times New Roman" w:eastAsia="楷体_GB2312"/>
          <w:bCs/>
          <w:sz w:val="36"/>
          <w:szCs w:val="36"/>
        </w:rPr>
      </w:pPr>
      <w:r>
        <w:rPr>
          <w:rFonts w:hint="eastAsia" w:ascii="Times New Roman" w:hAnsi="Times New Roman" w:eastAsia="楷体_GB2312"/>
          <w:bCs/>
          <w:sz w:val="36"/>
          <w:szCs w:val="36"/>
        </w:rPr>
        <w:t>年</w:t>
      </w:r>
      <w:r>
        <w:rPr>
          <w:rFonts w:ascii="Times New Roman" w:hAnsi="Times New Roman" w:eastAsia="楷体_GB2312"/>
          <w:bCs/>
          <w:sz w:val="36"/>
          <w:szCs w:val="36"/>
        </w:rPr>
        <w:t xml:space="preserve">  </w:t>
      </w:r>
      <w:r>
        <w:rPr>
          <w:rFonts w:hint="eastAsia" w:ascii="Times New Roman" w:hAnsi="Times New Roman" w:eastAsia="楷体_GB2312"/>
          <w:bCs/>
          <w:sz w:val="36"/>
          <w:szCs w:val="36"/>
        </w:rPr>
        <w:t>月</w:t>
      </w:r>
      <w:r>
        <w:rPr>
          <w:rFonts w:ascii="Times New Roman" w:hAnsi="Times New Roman" w:eastAsia="楷体_GB2312"/>
          <w:bCs/>
          <w:sz w:val="36"/>
          <w:szCs w:val="36"/>
        </w:rPr>
        <w:t xml:space="preserve">  </w:t>
      </w:r>
      <w:r>
        <w:rPr>
          <w:rFonts w:hint="eastAsia" w:ascii="Times New Roman" w:hAnsi="Times New Roman" w:eastAsia="楷体_GB2312"/>
          <w:bCs/>
          <w:sz w:val="36"/>
          <w:szCs w:val="36"/>
        </w:rPr>
        <w:t>日</w:t>
      </w:r>
    </w:p>
    <w:p>
      <w:pPr>
        <w:spacing w:line="360" w:lineRule="auto"/>
        <w:ind w:firstLine="640"/>
        <w:jc w:val="center"/>
        <w:rPr>
          <w:rFonts w:ascii="Times New Roman" w:hAnsi="Times New Roman" w:eastAsia="黑体"/>
          <w:sz w:val="32"/>
          <w:szCs w:val="32"/>
        </w:rPr>
        <w:sectPr>
          <w:pgSz w:w="16838" w:h="11906" w:orient="landscape"/>
          <w:pgMar w:top="1440" w:right="1800" w:bottom="1440" w:left="1800" w:header="851" w:footer="992" w:gutter="0"/>
          <w:cols w:space="720" w:num="1"/>
          <w:docGrid w:type="linesAndChars" w:linePitch="381" w:charSpace="0"/>
        </w:sectPr>
      </w:pPr>
    </w:p>
    <w:p>
      <w:pPr>
        <w:spacing w:line="360" w:lineRule="auto"/>
        <w:ind w:firstLine="0" w:firstLineChars="0"/>
        <w:jc w:val="center"/>
        <w:rPr>
          <w:rFonts w:ascii="Times New Roman" w:hAnsi="Times New Roman" w:eastAsia="黑体"/>
          <w:sz w:val="32"/>
          <w:szCs w:val="32"/>
        </w:rPr>
      </w:pPr>
      <w:r>
        <w:rPr>
          <w:rFonts w:ascii="Times New Roman" w:hAnsi="Times New Roman" w:eastAsia="黑体"/>
          <w:bCs/>
          <w:spacing w:val="20"/>
          <w:sz w:val="48"/>
          <w:szCs w:val="48"/>
        </w:rPr>
        <w:t>××</w:t>
      </w:r>
      <w:r>
        <w:rPr>
          <w:rFonts w:hint="eastAsia" w:ascii="Times New Roman" w:hAnsi="Times New Roman" w:eastAsia="黑体"/>
          <w:sz w:val="32"/>
          <w:szCs w:val="32"/>
        </w:rPr>
        <w:t>煤矿</w:t>
      </w:r>
      <w:r>
        <w:rPr>
          <w:rFonts w:ascii="Times New Roman" w:hAnsi="Times New Roman" w:eastAsia="黑体"/>
          <w:bCs/>
          <w:spacing w:val="20"/>
          <w:sz w:val="48"/>
          <w:szCs w:val="48"/>
        </w:rPr>
        <w:t>××××</w:t>
      </w:r>
      <w:r>
        <w:rPr>
          <w:rFonts w:hint="eastAsia" w:ascii="Times New Roman" w:hAnsi="Times New Roman" w:eastAsia="黑体"/>
          <w:bCs/>
          <w:sz w:val="32"/>
          <w:szCs w:val="32"/>
        </w:rPr>
        <w:t>年度</w:t>
      </w:r>
      <w:r>
        <w:rPr>
          <w:rFonts w:hint="eastAsia" w:ascii="Times New Roman" w:hAnsi="Times New Roman" w:eastAsia="黑体"/>
          <w:sz w:val="32"/>
          <w:szCs w:val="32"/>
        </w:rPr>
        <w:t>重大安全风险清单</w:t>
      </w:r>
    </w:p>
    <w:p>
      <w:pPr>
        <w:spacing w:line="360" w:lineRule="auto"/>
        <w:ind w:firstLine="0" w:firstLineChars="0"/>
        <w:jc w:val="center"/>
        <w:rPr>
          <w:rFonts w:ascii="Times New Roman" w:hAnsi="Times New Roman" w:eastAsia="黑体"/>
          <w:sz w:val="32"/>
          <w:szCs w:val="32"/>
        </w:rPr>
      </w:pPr>
    </w:p>
    <w:tbl>
      <w:tblPr>
        <w:tblStyle w:val="27"/>
        <w:tblW w:w="13290" w:type="dxa"/>
        <w:tblInd w:w="0" w:type="dxa"/>
        <w:tblLayout w:type="fixed"/>
        <w:tblCellMar>
          <w:top w:w="0" w:type="dxa"/>
          <w:left w:w="108" w:type="dxa"/>
          <w:bottom w:w="0" w:type="dxa"/>
          <w:right w:w="108" w:type="dxa"/>
        </w:tblCellMar>
      </w:tblPr>
      <w:tblGrid>
        <w:gridCol w:w="817"/>
        <w:gridCol w:w="1559"/>
        <w:gridCol w:w="1701"/>
        <w:gridCol w:w="1276"/>
        <w:gridCol w:w="7937"/>
      </w:tblGrid>
      <w:tr>
        <w:tblPrEx>
          <w:tblCellMar>
            <w:top w:w="0" w:type="dxa"/>
            <w:left w:w="108" w:type="dxa"/>
            <w:bottom w:w="0" w:type="dxa"/>
            <w:right w:w="108" w:type="dxa"/>
          </w:tblCellMar>
        </w:tblPrEx>
        <w:trPr>
          <w:trHeight w:val="781" w:hRule="atLeast"/>
          <w:tblHeader/>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Times New Roman" w:hAnsi="Times New Roman" w:eastAsia="黑体"/>
                <w:bCs/>
                <w:kern w:val="0"/>
                <w:sz w:val="24"/>
                <w:szCs w:val="24"/>
              </w:rPr>
            </w:pPr>
            <w:r>
              <w:rPr>
                <w:rFonts w:hint="eastAsia" w:ascii="Times New Roman" w:hAnsi="Times New Roman" w:eastAsia="黑体"/>
                <w:bCs/>
                <w:kern w:val="0"/>
                <w:sz w:val="24"/>
                <w:szCs w:val="24"/>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Times New Roman" w:hAnsi="Times New Roman" w:eastAsia="黑体"/>
                <w:bCs/>
                <w:kern w:val="0"/>
                <w:sz w:val="24"/>
                <w:szCs w:val="24"/>
              </w:rPr>
            </w:pPr>
            <w:r>
              <w:rPr>
                <w:rFonts w:hint="eastAsia" w:ascii="Times New Roman" w:hAnsi="Times New Roman" w:eastAsia="黑体"/>
                <w:bCs/>
                <w:kern w:val="0"/>
                <w:sz w:val="24"/>
                <w:szCs w:val="24"/>
              </w:rPr>
              <w:t>风险地点</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Times New Roman" w:hAnsi="Times New Roman" w:eastAsia="黑体"/>
                <w:bCs/>
                <w:kern w:val="0"/>
                <w:sz w:val="24"/>
                <w:szCs w:val="24"/>
              </w:rPr>
            </w:pPr>
            <w:r>
              <w:rPr>
                <w:rFonts w:hint="eastAsia" w:ascii="Times New Roman" w:hAnsi="Times New Roman" w:eastAsia="黑体"/>
                <w:bCs/>
                <w:kern w:val="0"/>
                <w:sz w:val="24"/>
                <w:szCs w:val="24"/>
              </w:rPr>
              <w:t>风险描述</w:t>
            </w:r>
          </w:p>
        </w:tc>
        <w:tc>
          <w:tcPr>
            <w:tcW w:w="1276"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ind w:firstLine="0" w:firstLineChars="0"/>
              <w:jc w:val="center"/>
              <w:rPr>
                <w:rFonts w:ascii="Times New Roman" w:hAnsi="Times New Roman" w:eastAsia="黑体"/>
                <w:bCs/>
                <w:kern w:val="0"/>
                <w:sz w:val="24"/>
                <w:szCs w:val="24"/>
              </w:rPr>
            </w:pPr>
            <w:r>
              <w:rPr>
                <w:rFonts w:hint="eastAsia" w:ascii="Times New Roman" w:hAnsi="Times New Roman" w:eastAsia="黑体"/>
                <w:bCs/>
                <w:kern w:val="0"/>
                <w:sz w:val="24"/>
                <w:szCs w:val="24"/>
              </w:rPr>
              <w:t>风险类型</w:t>
            </w:r>
          </w:p>
        </w:tc>
        <w:tc>
          <w:tcPr>
            <w:tcW w:w="7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Times New Roman" w:hAnsi="Times New Roman" w:eastAsia="黑体"/>
                <w:bCs/>
                <w:kern w:val="0"/>
                <w:sz w:val="24"/>
                <w:szCs w:val="24"/>
              </w:rPr>
            </w:pPr>
            <w:r>
              <w:rPr>
                <w:rFonts w:hint="eastAsia" w:ascii="Times New Roman" w:hAnsi="Times New Roman" w:eastAsia="黑体"/>
                <w:bCs/>
                <w:kern w:val="0"/>
                <w:sz w:val="24"/>
                <w:szCs w:val="24"/>
              </w:rPr>
              <w:t>管控措施</w:t>
            </w:r>
          </w:p>
        </w:tc>
      </w:tr>
      <w:tr>
        <w:tblPrEx>
          <w:tblCellMar>
            <w:top w:w="0" w:type="dxa"/>
            <w:left w:w="108" w:type="dxa"/>
            <w:bottom w:w="0" w:type="dxa"/>
            <w:right w:w="108" w:type="dxa"/>
          </w:tblCellMar>
        </w:tblPrEx>
        <w:trPr>
          <w:trHeight w:val="300" w:hRule="atLeast"/>
        </w:trPr>
        <w:tc>
          <w:tcPr>
            <w:tcW w:w="817" w:type="dxa"/>
            <w:vMerge w:val="restart"/>
            <w:tcBorders>
              <w:top w:val="nil"/>
              <w:left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1</w:t>
            </w:r>
          </w:p>
        </w:tc>
        <w:tc>
          <w:tcPr>
            <w:tcW w:w="1559" w:type="dxa"/>
            <w:vMerge w:val="restart"/>
            <w:tcBorders>
              <w:top w:val="nil"/>
              <w:left w:val="nil"/>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2303</w:t>
            </w:r>
            <w:r>
              <w:rPr>
                <w:rFonts w:hint="eastAsia" w:ascii="Times New Roman" w:hAnsi="Times New Roman"/>
                <w:kern w:val="0"/>
                <w:sz w:val="21"/>
                <w:szCs w:val="21"/>
              </w:rPr>
              <w:t>、</w:t>
            </w:r>
            <w:r>
              <w:rPr>
                <w:rFonts w:ascii="Times New Roman" w:hAnsi="Times New Roman"/>
                <w:kern w:val="0"/>
                <w:sz w:val="21"/>
                <w:szCs w:val="21"/>
              </w:rPr>
              <w:t>2304</w:t>
            </w:r>
            <w:r>
              <w:rPr>
                <w:rFonts w:hint="eastAsia" w:ascii="Times New Roman" w:hAnsi="Times New Roman"/>
                <w:kern w:val="0"/>
                <w:sz w:val="21"/>
                <w:szCs w:val="21"/>
              </w:rPr>
              <w:t>、</w:t>
            </w:r>
            <w:r>
              <w:rPr>
                <w:rFonts w:ascii="Times New Roman" w:hAnsi="Times New Roman"/>
                <w:kern w:val="0"/>
                <w:sz w:val="21"/>
                <w:szCs w:val="21"/>
              </w:rPr>
              <w:t>2401</w:t>
            </w:r>
            <w:r>
              <w:rPr>
                <w:rFonts w:hint="eastAsia" w:ascii="Times New Roman" w:hAnsi="Times New Roman"/>
                <w:kern w:val="0"/>
                <w:sz w:val="21"/>
                <w:szCs w:val="21"/>
              </w:rPr>
              <w:t>、</w:t>
            </w:r>
            <w:r>
              <w:rPr>
                <w:rFonts w:ascii="Times New Roman" w:hAnsi="Times New Roman"/>
                <w:kern w:val="0"/>
                <w:sz w:val="21"/>
                <w:szCs w:val="21"/>
              </w:rPr>
              <w:t>2402</w:t>
            </w:r>
            <w:r>
              <w:rPr>
                <w:rFonts w:hint="eastAsia" w:ascii="Times New Roman" w:hAnsi="Times New Roman"/>
                <w:kern w:val="0"/>
                <w:sz w:val="21"/>
                <w:szCs w:val="21"/>
              </w:rPr>
              <w:t>综采工作面</w:t>
            </w:r>
          </w:p>
        </w:tc>
        <w:tc>
          <w:tcPr>
            <w:tcW w:w="1701" w:type="dxa"/>
            <w:vMerge w:val="restart"/>
            <w:tcBorders>
              <w:top w:val="nil"/>
              <w:left w:val="nil"/>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hint="eastAsia" w:ascii="Times New Roman" w:hAnsi="Times New Roman"/>
                <w:kern w:val="0"/>
                <w:sz w:val="21"/>
                <w:szCs w:val="21"/>
              </w:rPr>
              <w:t>初次放顶前悬顶距离过大，有可能突然大面积垮落，瓦斯涌出</w:t>
            </w:r>
          </w:p>
        </w:tc>
        <w:tc>
          <w:tcPr>
            <w:tcW w:w="1276" w:type="dxa"/>
            <w:vMerge w:val="restart"/>
            <w:tcBorders>
              <w:top w:val="nil"/>
              <w:left w:val="nil"/>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顶板</w:t>
            </w:r>
          </w:p>
        </w:tc>
        <w:tc>
          <w:tcPr>
            <w:tcW w:w="7937" w:type="dxa"/>
            <w:vMerge w:val="restart"/>
            <w:tcBorders>
              <w:top w:val="nil"/>
              <w:left w:val="nil"/>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制定专项安全技术措施</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采前预裂</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强制放顶</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4.</w:t>
            </w:r>
            <w:r>
              <w:rPr>
                <w:rFonts w:hint="eastAsia" w:ascii="Times New Roman" w:hAnsi="Times New Roman"/>
                <w:kern w:val="0"/>
                <w:sz w:val="21"/>
                <w:szCs w:val="21"/>
              </w:rPr>
              <w:t>采取小进尺多循环作业方式，加快工作面推进度</w:t>
            </w:r>
          </w:p>
        </w:tc>
      </w:tr>
      <w:tr>
        <w:tblPrEx>
          <w:tblCellMar>
            <w:top w:w="0" w:type="dxa"/>
            <w:left w:w="108" w:type="dxa"/>
            <w:bottom w:w="0" w:type="dxa"/>
            <w:right w:w="108" w:type="dxa"/>
          </w:tblCellMar>
        </w:tblPrEx>
        <w:trPr>
          <w:trHeight w:val="774" w:hRule="atLeast"/>
        </w:trPr>
        <w:tc>
          <w:tcPr>
            <w:tcW w:w="817"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p>
        </w:tc>
        <w:tc>
          <w:tcPr>
            <w:tcW w:w="1559" w:type="dxa"/>
            <w:vMerge w:val="continue"/>
            <w:tcBorders>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p>
        </w:tc>
        <w:tc>
          <w:tcPr>
            <w:tcW w:w="1701" w:type="dxa"/>
            <w:vMerge w:val="continue"/>
            <w:tcBorders>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p>
        </w:tc>
        <w:tc>
          <w:tcPr>
            <w:tcW w:w="1276" w:type="dxa"/>
            <w:vMerge w:val="continue"/>
            <w:tcBorders>
              <w:left w:val="nil"/>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p>
        </w:tc>
        <w:tc>
          <w:tcPr>
            <w:tcW w:w="7937" w:type="dxa"/>
            <w:vMerge w:val="continue"/>
            <w:tcBorders>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p>
        </w:tc>
      </w:tr>
      <w:tr>
        <w:tblPrEx>
          <w:tblCellMar>
            <w:top w:w="0" w:type="dxa"/>
            <w:left w:w="108" w:type="dxa"/>
            <w:bottom w:w="0" w:type="dxa"/>
            <w:right w:w="108" w:type="dxa"/>
          </w:tblCellMar>
        </w:tblPrEx>
        <w:trPr>
          <w:trHeight w:val="901"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2</w:t>
            </w:r>
          </w:p>
        </w:tc>
        <w:tc>
          <w:tcPr>
            <w:tcW w:w="1559"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2402</w:t>
            </w:r>
            <w:r>
              <w:rPr>
                <w:rFonts w:hint="eastAsia" w:ascii="Times New Roman" w:hAnsi="Times New Roman"/>
                <w:kern w:val="0"/>
                <w:sz w:val="21"/>
                <w:szCs w:val="21"/>
              </w:rPr>
              <w:t>综采工作面及其回采顺槽掘进工作面</w:t>
            </w:r>
          </w:p>
        </w:tc>
        <w:tc>
          <w:tcPr>
            <w:tcW w:w="170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hint="eastAsia" w:ascii="Times New Roman" w:hAnsi="Times New Roman"/>
                <w:kern w:val="0"/>
                <w:sz w:val="21"/>
                <w:szCs w:val="21"/>
              </w:rPr>
              <w:t>过空巷，顶板松软、破碎易冒顶</w:t>
            </w:r>
          </w:p>
        </w:tc>
        <w:tc>
          <w:tcPr>
            <w:tcW w:w="1276"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顶板</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制定专项安全技术措施</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根据综采工作面来压时间、来压步距，合理确定过空巷时间</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过空巷时，适当降低工作面采高</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4.</w:t>
            </w:r>
            <w:r>
              <w:rPr>
                <w:rFonts w:hint="eastAsia" w:ascii="Times New Roman" w:hAnsi="Times New Roman"/>
                <w:kern w:val="0"/>
                <w:sz w:val="21"/>
                <w:szCs w:val="21"/>
              </w:rPr>
              <w:t>确保支架初撑力符合要求，并加强端头及超前支护</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5.</w:t>
            </w:r>
            <w:r>
              <w:rPr>
                <w:rFonts w:hint="eastAsia" w:ascii="Times New Roman" w:hAnsi="Times New Roman"/>
                <w:kern w:val="0"/>
                <w:sz w:val="21"/>
                <w:szCs w:val="21"/>
              </w:rPr>
              <w:t>超前对空巷进行加固支护</w:t>
            </w:r>
            <w:r>
              <w:rPr>
                <w:rFonts w:ascii="Times New Roman" w:hAnsi="Times New Roman"/>
                <w:kern w:val="0"/>
                <w:sz w:val="21"/>
                <w:szCs w:val="21"/>
              </w:rPr>
              <w:t xml:space="preserve"> </w:t>
            </w:r>
          </w:p>
        </w:tc>
      </w:tr>
      <w:tr>
        <w:tblPrEx>
          <w:tblCellMar>
            <w:top w:w="0" w:type="dxa"/>
            <w:left w:w="108" w:type="dxa"/>
            <w:bottom w:w="0" w:type="dxa"/>
            <w:right w:w="108" w:type="dxa"/>
          </w:tblCellMar>
        </w:tblPrEx>
        <w:trPr>
          <w:trHeight w:val="1277"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3</w:t>
            </w:r>
          </w:p>
        </w:tc>
        <w:tc>
          <w:tcPr>
            <w:tcW w:w="1559"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2304</w:t>
            </w:r>
            <w:r>
              <w:rPr>
                <w:rFonts w:hint="eastAsia" w:ascii="Times New Roman" w:hAnsi="Times New Roman"/>
                <w:kern w:val="0"/>
                <w:sz w:val="21"/>
                <w:szCs w:val="21"/>
              </w:rPr>
              <w:t>综采工作面及其回采顺槽掘进工作面</w:t>
            </w:r>
          </w:p>
        </w:tc>
        <w:tc>
          <w:tcPr>
            <w:tcW w:w="170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hint="eastAsia" w:ascii="Times New Roman" w:hAnsi="Times New Roman"/>
                <w:kern w:val="0"/>
                <w:sz w:val="21"/>
                <w:szCs w:val="21"/>
              </w:rPr>
              <w:t>过</w:t>
            </w:r>
            <w:r>
              <w:rPr>
                <w:rFonts w:ascii="Times New Roman" w:hAnsi="Times New Roman"/>
                <w:kern w:val="0"/>
                <w:sz w:val="21"/>
                <w:szCs w:val="21"/>
              </w:rPr>
              <w:t>DF4</w:t>
            </w:r>
            <w:r>
              <w:rPr>
                <w:rFonts w:hint="eastAsia" w:ascii="Times New Roman" w:hAnsi="Times New Roman"/>
                <w:kern w:val="0"/>
                <w:sz w:val="21"/>
                <w:szCs w:val="21"/>
              </w:rPr>
              <w:t>断层，围岩破碎易冒顶</w:t>
            </w:r>
          </w:p>
        </w:tc>
        <w:tc>
          <w:tcPr>
            <w:tcW w:w="1276"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顶板</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采煤机前滚筒割煤后立即移架</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采用少降快移带压擦顶的方式拉架</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超前注马丽散或补打竹锚杆，锚固顶板、煤壁</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4.</w:t>
            </w:r>
            <w:r>
              <w:rPr>
                <w:rFonts w:hint="eastAsia" w:ascii="Times New Roman" w:hAnsi="Times New Roman"/>
                <w:kern w:val="0"/>
                <w:sz w:val="21"/>
                <w:szCs w:val="21"/>
              </w:rPr>
              <w:t>对于顶板已经冒落的地点，需及时维护顶板</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5.</w:t>
            </w:r>
            <w:r>
              <w:rPr>
                <w:rFonts w:hint="eastAsia" w:ascii="Times New Roman" w:hAnsi="Times New Roman"/>
                <w:kern w:val="0"/>
                <w:sz w:val="21"/>
                <w:szCs w:val="21"/>
              </w:rPr>
              <w:t>处理冒顶时，必须保证流畅的回撤通道，并设专人观察顶板变化情况</w:t>
            </w:r>
          </w:p>
        </w:tc>
      </w:tr>
      <w:tr>
        <w:tblPrEx>
          <w:tblCellMar>
            <w:top w:w="0" w:type="dxa"/>
            <w:left w:w="108" w:type="dxa"/>
            <w:bottom w:w="0" w:type="dxa"/>
            <w:right w:w="108" w:type="dxa"/>
          </w:tblCellMar>
        </w:tblPrEx>
        <w:trPr>
          <w:trHeight w:val="1307"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4</w:t>
            </w:r>
          </w:p>
        </w:tc>
        <w:tc>
          <w:tcPr>
            <w:tcW w:w="1559"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2303</w:t>
            </w:r>
            <w:r>
              <w:rPr>
                <w:rFonts w:hint="eastAsia" w:ascii="Times New Roman" w:hAnsi="Times New Roman"/>
                <w:kern w:val="0"/>
                <w:sz w:val="21"/>
                <w:szCs w:val="21"/>
              </w:rPr>
              <w:t>、</w:t>
            </w:r>
            <w:r>
              <w:rPr>
                <w:rFonts w:ascii="Times New Roman" w:hAnsi="Times New Roman"/>
                <w:kern w:val="0"/>
                <w:sz w:val="21"/>
                <w:szCs w:val="21"/>
              </w:rPr>
              <w:t>2401</w:t>
            </w:r>
            <w:r>
              <w:rPr>
                <w:rFonts w:hint="eastAsia" w:ascii="Times New Roman" w:hAnsi="Times New Roman"/>
                <w:kern w:val="0"/>
                <w:sz w:val="21"/>
                <w:szCs w:val="21"/>
              </w:rPr>
              <w:t>综采工作面回撤通道</w:t>
            </w:r>
          </w:p>
        </w:tc>
        <w:tc>
          <w:tcPr>
            <w:tcW w:w="1701"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hint="eastAsia" w:ascii="Times New Roman" w:hAnsi="Times New Roman"/>
                <w:kern w:val="0"/>
                <w:sz w:val="21"/>
                <w:szCs w:val="21"/>
              </w:rPr>
              <w:t>巷道跨度大，应力集中，易冒顶</w:t>
            </w:r>
          </w:p>
        </w:tc>
        <w:tc>
          <w:tcPr>
            <w:tcW w:w="1276"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顶板</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降架前，被撤支架的斜下方扇形区支护必须齐全，在扇形带形成五排</w:t>
            </w:r>
            <w:r>
              <w:rPr>
                <w:rFonts w:ascii="Times New Roman" w:hAnsi="Times New Roman"/>
                <w:kern w:val="0"/>
                <w:sz w:val="21"/>
                <w:szCs w:val="21"/>
              </w:rPr>
              <w:t>“</w:t>
            </w:r>
            <w:r>
              <w:rPr>
                <w:rFonts w:hint="eastAsia" w:ascii="Times New Roman" w:hAnsi="Times New Roman"/>
                <w:kern w:val="0"/>
                <w:sz w:val="21"/>
                <w:szCs w:val="21"/>
              </w:rPr>
              <w:t>一梁三柱</w:t>
            </w:r>
            <w:r>
              <w:rPr>
                <w:rFonts w:ascii="Times New Roman" w:hAnsi="Times New Roman"/>
                <w:kern w:val="0"/>
                <w:sz w:val="21"/>
                <w:szCs w:val="21"/>
              </w:rPr>
              <w:t>”</w:t>
            </w:r>
            <w:r>
              <w:rPr>
                <w:rFonts w:hint="eastAsia" w:ascii="Times New Roman" w:hAnsi="Times New Roman"/>
                <w:kern w:val="0"/>
                <w:sz w:val="21"/>
                <w:szCs w:val="21"/>
              </w:rPr>
              <w:t>走向棚维护顶板</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支架前移过程中，在被撤支架尾部及时架设单体点柱，维护顶板，保证扇形带的宽度</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遇到有碍支架调向的支柱时，必须先打替换支柱，方可撤除防碍支柱</w:t>
            </w:r>
          </w:p>
        </w:tc>
      </w:tr>
      <w:tr>
        <w:tblPrEx>
          <w:tblCellMar>
            <w:top w:w="0" w:type="dxa"/>
            <w:left w:w="108" w:type="dxa"/>
            <w:bottom w:w="0" w:type="dxa"/>
            <w:right w:w="108" w:type="dxa"/>
          </w:tblCellMar>
        </w:tblPrEx>
        <w:trPr>
          <w:trHeight w:val="1157"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5</w:t>
            </w:r>
          </w:p>
        </w:tc>
        <w:tc>
          <w:tcPr>
            <w:tcW w:w="1559"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ascii="Times New Roman" w:hAnsi="Times New Roman"/>
                <w:kern w:val="0"/>
                <w:sz w:val="21"/>
                <w:szCs w:val="21"/>
              </w:rPr>
              <w:t>2402</w:t>
            </w:r>
            <w:r>
              <w:rPr>
                <w:rFonts w:hint="eastAsia" w:ascii="Times New Roman" w:hAnsi="Times New Roman"/>
                <w:kern w:val="0"/>
                <w:sz w:val="21"/>
                <w:szCs w:val="21"/>
              </w:rPr>
              <w:t>综采工作面及其回采顺槽掘进工作面</w:t>
            </w:r>
          </w:p>
        </w:tc>
        <w:tc>
          <w:tcPr>
            <w:tcW w:w="170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hint="eastAsia" w:ascii="Times New Roman" w:hAnsi="Times New Roman"/>
                <w:kern w:val="0"/>
                <w:sz w:val="21"/>
                <w:szCs w:val="21"/>
              </w:rPr>
              <w:t>过空巷，空巷有毒有害气体积聚</w:t>
            </w:r>
          </w:p>
        </w:tc>
        <w:tc>
          <w:tcPr>
            <w:tcW w:w="12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0"/>
                <w:sz w:val="21"/>
                <w:szCs w:val="21"/>
              </w:rPr>
            </w:pPr>
            <w:r>
              <w:rPr>
                <w:rFonts w:hint="eastAsia" w:ascii="Times New Roman" w:hAnsi="Times New Roman"/>
                <w:kern w:val="0"/>
                <w:sz w:val="21"/>
                <w:szCs w:val="21"/>
              </w:rPr>
              <w:t>瓦斯</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制定专项安全技术措施</w:t>
            </w:r>
            <w:r>
              <w:rPr>
                <w:rFonts w:ascii="Times New Roman" w:hAnsi="Times New Roman"/>
                <w:kern w:val="0"/>
                <w:sz w:val="21"/>
                <w:szCs w:val="21"/>
              </w:rPr>
              <w:br w:type="textWrapping"/>
            </w:r>
            <w:r>
              <w:rPr>
                <w:rFonts w:ascii="Times New Roman" w:hAnsi="Times New Roman"/>
                <w:kern w:val="0"/>
                <w:sz w:val="21"/>
                <w:szCs w:val="21"/>
              </w:rPr>
              <w:t>2.</w:t>
            </w:r>
            <w:r>
              <w:rPr>
                <w:rFonts w:hint="eastAsia" w:ascii="Times New Roman" w:hAnsi="Times New Roman"/>
                <w:kern w:val="0"/>
                <w:sz w:val="21"/>
                <w:szCs w:val="21"/>
              </w:rPr>
              <w:t>严格执行</w:t>
            </w:r>
            <w:r>
              <w:rPr>
                <w:rFonts w:ascii="Times New Roman" w:hAnsi="Times New Roman"/>
                <w:kern w:val="0"/>
                <w:sz w:val="21"/>
                <w:szCs w:val="21"/>
              </w:rPr>
              <w:t>“</w:t>
            </w:r>
            <w:r>
              <w:rPr>
                <w:rFonts w:hint="eastAsia" w:ascii="Times New Roman" w:hAnsi="Times New Roman"/>
                <w:kern w:val="0"/>
                <w:sz w:val="21"/>
                <w:szCs w:val="21"/>
              </w:rPr>
              <w:t>预测预报、有疑必探，先探后掘</w:t>
            </w:r>
            <w:r>
              <w:rPr>
                <w:rFonts w:ascii="Times New Roman" w:hAnsi="Times New Roman"/>
                <w:kern w:val="0"/>
                <w:sz w:val="21"/>
                <w:szCs w:val="21"/>
              </w:rPr>
              <w:t>”</w:t>
            </w:r>
            <w:r>
              <w:rPr>
                <w:rFonts w:hint="eastAsia" w:ascii="Times New Roman" w:hAnsi="Times New Roman"/>
                <w:kern w:val="0"/>
                <w:sz w:val="21"/>
                <w:szCs w:val="21"/>
              </w:rPr>
              <w:t>的原则</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向空巷打钻探查的过程中，当钻孔接近空巷时，必须有瓦斯检查工现场检查空气成分，若有害气体超限，立即停钻、断电、撤人，报告矿调度室，采取措施，进行处理。</w:t>
            </w:r>
          </w:p>
        </w:tc>
      </w:tr>
      <w:tr>
        <w:tblPrEx>
          <w:tblCellMar>
            <w:top w:w="0" w:type="dxa"/>
            <w:left w:w="108" w:type="dxa"/>
            <w:bottom w:w="0" w:type="dxa"/>
            <w:right w:w="108" w:type="dxa"/>
          </w:tblCellMar>
        </w:tblPrEx>
        <w:trPr>
          <w:trHeight w:val="1247"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6</w:t>
            </w:r>
          </w:p>
        </w:tc>
        <w:tc>
          <w:tcPr>
            <w:tcW w:w="1559"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ascii="Times New Roman" w:hAnsi="Times New Roman"/>
                <w:kern w:val="0"/>
                <w:sz w:val="21"/>
                <w:szCs w:val="21"/>
              </w:rPr>
              <w:t>2303</w:t>
            </w:r>
            <w:r>
              <w:rPr>
                <w:rFonts w:hint="eastAsia" w:ascii="Times New Roman" w:hAnsi="Times New Roman"/>
                <w:kern w:val="0"/>
                <w:sz w:val="21"/>
                <w:szCs w:val="21"/>
              </w:rPr>
              <w:t>、</w:t>
            </w:r>
            <w:r>
              <w:rPr>
                <w:rFonts w:ascii="Times New Roman" w:hAnsi="Times New Roman"/>
                <w:kern w:val="0"/>
                <w:sz w:val="21"/>
                <w:szCs w:val="21"/>
              </w:rPr>
              <w:t>2304</w:t>
            </w:r>
            <w:r>
              <w:rPr>
                <w:rFonts w:hint="eastAsia" w:ascii="Times New Roman" w:hAnsi="Times New Roman"/>
                <w:kern w:val="0"/>
                <w:sz w:val="21"/>
                <w:szCs w:val="21"/>
              </w:rPr>
              <w:t>、</w:t>
            </w:r>
            <w:r>
              <w:rPr>
                <w:rFonts w:ascii="Times New Roman" w:hAnsi="Times New Roman"/>
                <w:kern w:val="0"/>
                <w:sz w:val="21"/>
                <w:szCs w:val="21"/>
              </w:rPr>
              <w:t>2401</w:t>
            </w:r>
            <w:r>
              <w:rPr>
                <w:rFonts w:hint="eastAsia" w:ascii="Times New Roman" w:hAnsi="Times New Roman"/>
                <w:kern w:val="0"/>
                <w:sz w:val="21"/>
                <w:szCs w:val="21"/>
              </w:rPr>
              <w:t>、</w:t>
            </w:r>
            <w:r>
              <w:rPr>
                <w:rFonts w:ascii="Times New Roman" w:hAnsi="Times New Roman"/>
                <w:kern w:val="0"/>
                <w:sz w:val="21"/>
                <w:szCs w:val="21"/>
              </w:rPr>
              <w:t>2402</w:t>
            </w:r>
            <w:r>
              <w:rPr>
                <w:rFonts w:hint="eastAsia" w:ascii="Times New Roman" w:hAnsi="Times New Roman"/>
                <w:kern w:val="0"/>
                <w:sz w:val="21"/>
                <w:szCs w:val="21"/>
              </w:rPr>
              <w:t>综采工作面上隅角</w:t>
            </w:r>
          </w:p>
        </w:tc>
        <w:tc>
          <w:tcPr>
            <w:tcW w:w="170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hint="eastAsia" w:ascii="Times New Roman" w:hAnsi="Times New Roman"/>
                <w:kern w:val="0"/>
                <w:sz w:val="21"/>
                <w:szCs w:val="21"/>
              </w:rPr>
              <w:t>上隅角瓦斯积聚</w:t>
            </w:r>
          </w:p>
        </w:tc>
        <w:tc>
          <w:tcPr>
            <w:tcW w:w="12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0"/>
                <w:sz w:val="21"/>
                <w:szCs w:val="21"/>
              </w:rPr>
            </w:pPr>
            <w:r>
              <w:rPr>
                <w:rFonts w:hint="eastAsia" w:ascii="Times New Roman" w:hAnsi="Times New Roman"/>
                <w:kern w:val="0"/>
                <w:sz w:val="21"/>
                <w:szCs w:val="21"/>
              </w:rPr>
              <w:t>瓦斯</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根据回采工作面瓦斯涌出量合理确定配风量</w:t>
            </w:r>
            <w:r>
              <w:rPr>
                <w:rFonts w:ascii="Times New Roman" w:hAnsi="Times New Roman"/>
                <w:kern w:val="0"/>
                <w:sz w:val="21"/>
                <w:szCs w:val="21"/>
              </w:rPr>
              <w:br w:type="textWrapping"/>
            </w:r>
            <w:r>
              <w:rPr>
                <w:rFonts w:ascii="Times New Roman" w:hAnsi="Times New Roman"/>
                <w:kern w:val="0"/>
                <w:sz w:val="21"/>
                <w:szCs w:val="21"/>
              </w:rPr>
              <w:t>2.</w:t>
            </w:r>
            <w:r>
              <w:rPr>
                <w:rFonts w:hint="eastAsia" w:ascii="Times New Roman" w:hAnsi="Times New Roman"/>
                <w:kern w:val="0"/>
                <w:sz w:val="21"/>
                <w:szCs w:val="21"/>
              </w:rPr>
              <w:t>确保瓦斯抽采达标</w:t>
            </w:r>
            <w:r>
              <w:rPr>
                <w:rFonts w:ascii="Times New Roman" w:hAnsi="Times New Roman"/>
                <w:kern w:val="0"/>
                <w:sz w:val="21"/>
                <w:szCs w:val="21"/>
              </w:rPr>
              <w:br w:type="textWrapping"/>
            </w:r>
            <w:r>
              <w:rPr>
                <w:rFonts w:ascii="Times New Roman" w:hAnsi="Times New Roman"/>
                <w:kern w:val="0"/>
                <w:sz w:val="21"/>
                <w:szCs w:val="21"/>
              </w:rPr>
              <w:t>3.</w:t>
            </w:r>
            <w:r>
              <w:rPr>
                <w:rFonts w:hint="eastAsia" w:ascii="Times New Roman" w:hAnsi="Times New Roman"/>
                <w:kern w:val="0"/>
                <w:sz w:val="21"/>
                <w:szCs w:val="21"/>
              </w:rPr>
              <w:t>合理确定采煤机割煤速度</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4.</w:t>
            </w:r>
            <w:r>
              <w:rPr>
                <w:rFonts w:hint="eastAsia" w:ascii="Times New Roman" w:hAnsi="Times New Roman"/>
                <w:kern w:val="0"/>
                <w:sz w:val="21"/>
                <w:szCs w:val="21"/>
              </w:rPr>
              <w:t>尽可能减少采空区浮煤</w:t>
            </w:r>
          </w:p>
        </w:tc>
      </w:tr>
      <w:tr>
        <w:tblPrEx>
          <w:tblCellMar>
            <w:top w:w="0" w:type="dxa"/>
            <w:left w:w="108" w:type="dxa"/>
            <w:bottom w:w="0" w:type="dxa"/>
            <w:right w:w="108" w:type="dxa"/>
          </w:tblCellMar>
        </w:tblPrEx>
        <w:trPr>
          <w:trHeight w:val="1187"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7</w:t>
            </w:r>
          </w:p>
        </w:tc>
        <w:tc>
          <w:tcPr>
            <w:tcW w:w="1559"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hint="eastAsia" w:ascii="Times New Roman" w:hAnsi="Times New Roman"/>
                <w:kern w:val="0"/>
                <w:sz w:val="21"/>
                <w:szCs w:val="21"/>
              </w:rPr>
              <w:t>井下瓦斯抽放管路</w:t>
            </w:r>
          </w:p>
        </w:tc>
        <w:tc>
          <w:tcPr>
            <w:tcW w:w="170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hint="eastAsia" w:ascii="Times New Roman" w:hAnsi="Times New Roman"/>
                <w:kern w:val="0"/>
                <w:sz w:val="21"/>
                <w:szCs w:val="21"/>
              </w:rPr>
              <w:t>产生静电火花</w:t>
            </w:r>
          </w:p>
        </w:tc>
        <w:tc>
          <w:tcPr>
            <w:tcW w:w="12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0"/>
                <w:sz w:val="21"/>
                <w:szCs w:val="21"/>
              </w:rPr>
            </w:pPr>
            <w:r>
              <w:rPr>
                <w:rFonts w:hint="eastAsia" w:ascii="Times New Roman" w:hAnsi="Times New Roman"/>
                <w:kern w:val="0"/>
                <w:sz w:val="21"/>
                <w:szCs w:val="21"/>
              </w:rPr>
              <w:t>瓦斯</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抽放主管路采用不锈钢管，采取可靠防静电措施；</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连接件必须使用统一标准的螺栓、螺母、垫片；并拧紧压实，连接牢固；</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与支管连接时，必须用专用紧固件将牢固连接</w:t>
            </w:r>
          </w:p>
        </w:tc>
      </w:tr>
      <w:tr>
        <w:tblPrEx>
          <w:tblCellMar>
            <w:top w:w="0" w:type="dxa"/>
            <w:left w:w="108" w:type="dxa"/>
            <w:bottom w:w="0" w:type="dxa"/>
            <w:right w:w="108" w:type="dxa"/>
          </w:tblCellMar>
        </w:tblPrEx>
        <w:trPr>
          <w:trHeight w:val="1367"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8</w:t>
            </w:r>
          </w:p>
        </w:tc>
        <w:tc>
          <w:tcPr>
            <w:tcW w:w="1559"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ascii="Times New Roman" w:hAnsi="Times New Roman"/>
                <w:kern w:val="0"/>
                <w:sz w:val="21"/>
                <w:szCs w:val="21"/>
              </w:rPr>
              <w:t>2303</w:t>
            </w:r>
            <w:r>
              <w:rPr>
                <w:rFonts w:hint="eastAsia" w:ascii="Times New Roman" w:hAnsi="Times New Roman"/>
                <w:kern w:val="0"/>
                <w:sz w:val="21"/>
                <w:szCs w:val="21"/>
              </w:rPr>
              <w:t>、</w:t>
            </w:r>
            <w:r>
              <w:rPr>
                <w:rFonts w:ascii="Times New Roman" w:hAnsi="Times New Roman"/>
                <w:kern w:val="0"/>
                <w:sz w:val="21"/>
                <w:szCs w:val="21"/>
              </w:rPr>
              <w:t>2304</w:t>
            </w:r>
            <w:r>
              <w:rPr>
                <w:rFonts w:hint="eastAsia" w:ascii="Times New Roman" w:hAnsi="Times New Roman"/>
                <w:kern w:val="0"/>
                <w:sz w:val="21"/>
                <w:szCs w:val="21"/>
              </w:rPr>
              <w:t>、</w:t>
            </w:r>
            <w:r>
              <w:rPr>
                <w:rFonts w:ascii="Times New Roman" w:hAnsi="Times New Roman"/>
                <w:kern w:val="0"/>
                <w:sz w:val="21"/>
                <w:szCs w:val="21"/>
              </w:rPr>
              <w:t>2401</w:t>
            </w:r>
            <w:r>
              <w:rPr>
                <w:rFonts w:hint="eastAsia" w:ascii="Times New Roman" w:hAnsi="Times New Roman"/>
                <w:kern w:val="0"/>
                <w:sz w:val="21"/>
                <w:szCs w:val="21"/>
              </w:rPr>
              <w:t>、</w:t>
            </w:r>
            <w:r>
              <w:rPr>
                <w:rFonts w:ascii="Times New Roman" w:hAnsi="Times New Roman"/>
                <w:kern w:val="0"/>
                <w:sz w:val="21"/>
                <w:szCs w:val="21"/>
              </w:rPr>
              <w:t>2402</w:t>
            </w:r>
            <w:r>
              <w:rPr>
                <w:rFonts w:hint="eastAsia" w:ascii="Times New Roman" w:hAnsi="Times New Roman"/>
                <w:kern w:val="0"/>
                <w:sz w:val="21"/>
                <w:szCs w:val="21"/>
              </w:rPr>
              <w:t>综采工作面运输巷</w:t>
            </w:r>
          </w:p>
        </w:tc>
        <w:tc>
          <w:tcPr>
            <w:tcW w:w="1701"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textAlignment w:val="baseline"/>
              <w:rPr>
                <w:rFonts w:ascii="Times New Roman" w:hAnsi="Times New Roman"/>
                <w:kern w:val="0"/>
                <w:sz w:val="21"/>
                <w:szCs w:val="21"/>
              </w:rPr>
            </w:pPr>
            <w:r>
              <w:rPr>
                <w:rFonts w:hint="eastAsia" w:ascii="Times New Roman" w:hAnsi="Times New Roman"/>
                <w:kern w:val="0"/>
                <w:sz w:val="21"/>
                <w:szCs w:val="21"/>
              </w:rPr>
              <w:t>煤尘积聚</w:t>
            </w:r>
          </w:p>
        </w:tc>
        <w:tc>
          <w:tcPr>
            <w:tcW w:w="1276"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340" w:lineRule="exact"/>
              <w:ind w:firstLine="0" w:firstLineChars="0"/>
              <w:jc w:val="center"/>
              <w:textAlignment w:val="baseline"/>
              <w:rPr>
                <w:rFonts w:ascii="Times New Roman" w:hAnsi="Times New Roman"/>
                <w:kern w:val="0"/>
                <w:sz w:val="21"/>
                <w:szCs w:val="21"/>
              </w:rPr>
            </w:pPr>
            <w:r>
              <w:rPr>
                <w:rFonts w:hint="eastAsia" w:ascii="Times New Roman" w:hAnsi="Times New Roman"/>
                <w:kern w:val="0"/>
                <w:sz w:val="21"/>
                <w:szCs w:val="21"/>
              </w:rPr>
              <w:t>煤尘</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在胶带运输顺槽入口和接近采煤工作面入口处，分别设置</w:t>
            </w:r>
            <w:r>
              <w:rPr>
                <w:rFonts w:ascii="Times New Roman" w:hAnsi="Times New Roman"/>
                <w:kern w:val="0"/>
                <w:sz w:val="21"/>
                <w:szCs w:val="21"/>
              </w:rPr>
              <w:t>1</w:t>
            </w:r>
            <w:r>
              <w:rPr>
                <w:rFonts w:hint="eastAsia" w:ascii="Times New Roman" w:hAnsi="Times New Roman"/>
                <w:kern w:val="0"/>
                <w:sz w:val="21"/>
                <w:szCs w:val="21"/>
              </w:rPr>
              <w:t>道全断面自动控制风流净化水幕：</w:t>
            </w:r>
            <w:r>
              <w:rPr>
                <w:rFonts w:ascii="Times New Roman" w:hAnsi="Times New Roman"/>
                <w:kern w:val="0"/>
                <w:sz w:val="21"/>
                <w:szCs w:val="21"/>
              </w:rPr>
              <w:br w:type="textWrapping"/>
            </w:r>
            <w:r>
              <w:rPr>
                <w:rFonts w:ascii="Times New Roman" w:hAnsi="Times New Roman"/>
                <w:kern w:val="0"/>
                <w:sz w:val="21"/>
                <w:szCs w:val="21"/>
              </w:rPr>
              <w:t>2.</w:t>
            </w:r>
            <w:r>
              <w:rPr>
                <w:rFonts w:hint="eastAsia" w:ascii="Times New Roman" w:hAnsi="Times New Roman"/>
                <w:kern w:val="0"/>
                <w:sz w:val="21"/>
                <w:szCs w:val="21"/>
              </w:rPr>
              <w:t>胶带运输顺槽机头装载点布置粉尘监测设备，实时反馈粉尘监测数据</w:t>
            </w:r>
            <w:r>
              <w:rPr>
                <w:rFonts w:ascii="Times New Roman" w:hAnsi="Times New Roman"/>
                <w:kern w:val="0"/>
                <w:sz w:val="21"/>
                <w:szCs w:val="21"/>
              </w:rPr>
              <w:br w:type="textWrapping"/>
            </w:r>
            <w:r>
              <w:rPr>
                <w:rFonts w:ascii="Times New Roman" w:hAnsi="Times New Roman"/>
                <w:kern w:val="0"/>
                <w:sz w:val="21"/>
                <w:szCs w:val="21"/>
              </w:rPr>
              <w:t>3.</w:t>
            </w:r>
            <w:r>
              <w:rPr>
                <w:rFonts w:hint="eastAsia" w:ascii="Times New Roman" w:hAnsi="Times New Roman"/>
                <w:kern w:val="0"/>
                <w:sz w:val="21"/>
                <w:szCs w:val="21"/>
              </w:rPr>
              <w:t>确保煤层注水效果</w:t>
            </w:r>
          </w:p>
        </w:tc>
      </w:tr>
      <w:tr>
        <w:tblPrEx>
          <w:tblCellMar>
            <w:top w:w="0" w:type="dxa"/>
            <w:left w:w="108" w:type="dxa"/>
            <w:bottom w:w="0" w:type="dxa"/>
            <w:right w:w="108" w:type="dxa"/>
          </w:tblCellMar>
        </w:tblPrEx>
        <w:trPr>
          <w:trHeight w:val="1593"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9</w:t>
            </w:r>
          </w:p>
        </w:tc>
        <w:tc>
          <w:tcPr>
            <w:tcW w:w="1559"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hint="eastAsia" w:ascii="Times New Roman" w:hAnsi="Times New Roman"/>
                <w:kern w:val="0"/>
                <w:sz w:val="21"/>
                <w:szCs w:val="21"/>
              </w:rPr>
              <w:t>井底煤仓放煤口</w:t>
            </w:r>
          </w:p>
        </w:tc>
        <w:tc>
          <w:tcPr>
            <w:tcW w:w="1701"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hint="eastAsia" w:ascii="Times New Roman" w:hAnsi="Times New Roman"/>
                <w:kern w:val="0"/>
                <w:sz w:val="21"/>
                <w:szCs w:val="21"/>
              </w:rPr>
              <w:t>煤尘积聚</w:t>
            </w:r>
          </w:p>
        </w:tc>
        <w:tc>
          <w:tcPr>
            <w:tcW w:w="1276"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煤尘</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井底煤仓放煤口设洒水降尘措施</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煤仓保持不放空，防止漏风引起煤尘飞扬</w:t>
            </w:r>
          </w:p>
        </w:tc>
      </w:tr>
      <w:tr>
        <w:tblPrEx>
          <w:tblCellMar>
            <w:top w:w="0" w:type="dxa"/>
            <w:left w:w="108" w:type="dxa"/>
            <w:bottom w:w="0" w:type="dxa"/>
            <w:right w:w="108" w:type="dxa"/>
          </w:tblCellMar>
        </w:tblPrEx>
        <w:trPr>
          <w:trHeight w:val="1637"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10</w:t>
            </w:r>
          </w:p>
        </w:tc>
        <w:tc>
          <w:tcPr>
            <w:tcW w:w="1559"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2402</w:t>
            </w:r>
            <w:r>
              <w:rPr>
                <w:rFonts w:hint="eastAsia" w:ascii="Times New Roman" w:hAnsi="Times New Roman"/>
                <w:kern w:val="0"/>
                <w:sz w:val="21"/>
                <w:szCs w:val="21"/>
              </w:rPr>
              <w:t>综采工作面及其回采顺槽掘进工作面</w:t>
            </w:r>
          </w:p>
        </w:tc>
        <w:tc>
          <w:tcPr>
            <w:tcW w:w="1701"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hint="eastAsia" w:ascii="Times New Roman" w:hAnsi="Times New Roman"/>
                <w:kern w:val="0"/>
                <w:sz w:val="21"/>
                <w:szCs w:val="21"/>
              </w:rPr>
              <w:t>空巷可能涌出积水</w:t>
            </w:r>
          </w:p>
        </w:tc>
        <w:tc>
          <w:tcPr>
            <w:tcW w:w="1276"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水害</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编制探放水设计，在探放水设计中明确探水眼的布置和超前距离</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坚持</w:t>
            </w:r>
            <w:r>
              <w:rPr>
                <w:rFonts w:ascii="Times New Roman" w:hAnsi="Times New Roman"/>
                <w:kern w:val="0"/>
                <w:sz w:val="21"/>
                <w:szCs w:val="21"/>
              </w:rPr>
              <w:t>“</w:t>
            </w:r>
            <w:r>
              <w:rPr>
                <w:rFonts w:hint="eastAsia" w:ascii="Times New Roman" w:hAnsi="Times New Roman"/>
                <w:kern w:val="0"/>
                <w:sz w:val="21"/>
                <w:szCs w:val="21"/>
              </w:rPr>
              <w:t>有疑必探、先探后掘</w:t>
            </w:r>
            <w:r>
              <w:rPr>
                <w:rFonts w:ascii="Times New Roman" w:hAnsi="Times New Roman"/>
                <w:kern w:val="0"/>
                <w:sz w:val="21"/>
                <w:szCs w:val="21"/>
              </w:rPr>
              <w:t>”</w:t>
            </w:r>
            <w:r>
              <w:rPr>
                <w:rFonts w:hint="eastAsia" w:ascii="Times New Roman" w:hAnsi="Times New Roman"/>
                <w:kern w:val="0"/>
                <w:sz w:val="21"/>
                <w:szCs w:val="21"/>
              </w:rPr>
              <w:t>的原则，充分利用物探、化探、三维地震勘探等手段，查明采掘前方空巷情况</w:t>
            </w:r>
          </w:p>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测量和防探水人员必须亲临现场监督</w:t>
            </w:r>
          </w:p>
        </w:tc>
      </w:tr>
      <w:tr>
        <w:tblPrEx>
          <w:tblCellMar>
            <w:top w:w="0" w:type="dxa"/>
            <w:left w:w="108" w:type="dxa"/>
            <w:bottom w:w="0" w:type="dxa"/>
            <w:right w:w="108" w:type="dxa"/>
          </w:tblCellMar>
        </w:tblPrEx>
        <w:trPr>
          <w:trHeight w:val="2058" w:hRule="atLeast"/>
        </w:trPr>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ascii="Times New Roman" w:hAnsi="Times New Roman"/>
                <w:kern w:val="0"/>
                <w:sz w:val="21"/>
                <w:szCs w:val="21"/>
              </w:rPr>
              <w:t>11</w:t>
            </w:r>
          </w:p>
        </w:tc>
        <w:tc>
          <w:tcPr>
            <w:tcW w:w="1559"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2401</w:t>
            </w:r>
            <w:r>
              <w:rPr>
                <w:rFonts w:hint="eastAsia" w:ascii="Times New Roman" w:hAnsi="Times New Roman"/>
                <w:kern w:val="0"/>
                <w:sz w:val="21"/>
                <w:szCs w:val="21"/>
              </w:rPr>
              <w:t>综采工作面胶带运输顺槽</w:t>
            </w:r>
          </w:p>
        </w:tc>
        <w:tc>
          <w:tcPr>
            <w:tcW w:w="1701"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hint="eastAsia" w:ascii="Times New Roman" w:hAnsi="Times New Roman"/>
                <w:kern w:val="0"/>
                <w:sz w:val="21"/>
                <w:szCs w:val="21"/>
              </w:rPr>
              <w:t>胶带可能跑偏</w:t>
            </w:r>
            <w:r>
              <w:rPr>
                <w:rFonts w:ascii="Times New Roman" w:hAnsi="Times New Roman"/>
                <w:kern w:val="0"/>
                <w:sz w:val="21"/>
                <w:szCs w:val="21"/>
              </w:rPr>
              <w:t>H</w:t>
            </w:r>
            <w:r>
              <w:rPr>
                <w:rFonts w:hint="eastAsia" w:ascii="Times New Roman" w:hAnsi="Times New Roman"/>
                <w:kern w:val="0"/>
                <w:sz w:val="21"/>
                <w:szCs w:val="21"/>
              </w:rPr>
              <w:t>架磨察</w:t>
            </w:r>
          </w:p>
        </w:tc>
        <w:tc>
          <w:tcPr>
            <w:tcW w:w="1276"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center"/>
              <w:rPr>
                <w:rFonts w:ascii="Times New Roman" w:hAnsi="Times New Roman"/>
                <w:kern w:val="0"/>
                <w:sz w:val="21"/>
                <w:szCs w:val="21"/>
              </w:rPr>
            </w:pPr>
            <w:r>
              <w:rPr>
                <w:rFonts w:hint="eastAsia" w:ascii="Times New Roman" w:hAnsi="Times New Roman"/>
                <w:kern w:val="0"/>
                <w:sz w:val="21"/>
                <w:szCs w:val="21"/>
              </w:rPr>
              <w:t>提升运输</w:t>
            </w:r>
          </w:p>
        </w:tc>
        <w:tc>
          <w:tcPr>
            <w:tcW w:w="7937" w:type="dxa"/>
            <w:tcBorders>
              <w:top w:val="nil"/>
              <w:left w:val="nil"/>
              <w:bottom w:val="single" w:color="auto" w:sz="4" w:space="0"/>
              <w:right w:val="single" w:color="auto" w:sz="4" w:space="0"/>
            </w:tcBorders>
            <w:shd w:val="clear" w:color="000000" w:fill="FFFFFF"/>
            <w:vAlign w:val="center"/>
          </w:tcPr>
          <w:p>
            <w:pPr>
              <w:widowControl/>
              <w:spacing w:line="300" w:lineRule="exact"/>
              <w:ind w:firstLine="0" w:firstLineChars="0"/>
              <w:jc w:val="both"/>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定期检查，及时更换失效托辊</w:t>
            </w:r>
            <w:r>
              <w:rPr>
                <w:rFonts w:ascii="Times New Roman" w:hAnsi="Times New Roman"/>
                <w:kern w:val="0"/>
                <w:sz w:val="21"/>
                <w:szCs w:val="21"/>
              </w:rPr>
              <w:br w:type="textWrapping"/>
            </w:r>
            <w:r>
              <w:rPr>
                <w:rFonts w:ascii="Times New Roman" w:hAnsi="Times New Roman"/>
                <w:kern w:val="0"/>
                <w:sz w:val="21"/>
                <w:szCs w:val="21"/>
              </w:rPr>
              <w:t>2.</w:t>
            </w:r>
            <w:r>
              <w:rPr>
                <w:rFonts w:hint="eastAsia" w:ascii="Times New Roman" w:hAnsi="Times New Roman"/>
                <w:kern w:val="0"/>
                <w:sz w:val="21"/>
                <w:szCs w:val="21"/>
              </w:rPr>
              <w:t>装设防打滑、跑偏、堆煤、撕裂等保护装置</w:t>
            </w:r>
            <w:r>
              <w:rPr>
                <w:rFonts w:ascii="Times New Roman" w:hAnsi="Times New Roman"/>
                <w:kern w:val="0"/>
                <w:sz w:val="21"/>
                <w:szCs w:val="21"/>
              </w:rPr>
              <w:t xml:space="preserve"> </w:t>
            </w:r>
            <w:r>
              <w:rPr>
                <w:rFonts w:ascii="Times New Roman" w:hAnsi="Times New Roman"/>
                <w:kern w:val="0"/>
                <w:sz w:val="21"/>
                <w:szCs w:val="21"/>
              </w:rPr>
              <w:br w:type="textWrapping"/>
            </w:r>
            <w:r>
              <w:rPr>
                <w:rFonts w:ascii="Times New Roman" w:hAnsi="Times New Roman"/>
                <w:kern w:val="0"/>
                <w:sz w:val="21"/>
                <w:szCs w:val="21"/>
              </w:rPr>
              <w:t>3.</w:t>
            </w:r>
            <w:r>
              <w:rPr>
                <w:rFonts w:hint="eastAsia" w:ascii="Times New Roman" w:hAnsi="Times New Roman"/>
                <w:kern w:val="0"/>
                <w:sz w:val="21"/>
                <w:szCs w:val="21"/>
              </w:rPr>
              <w:t>及时清理胶带输送机漏煤及杂物</w:t>
            </w:r>
          </w:p>
        </w:tc>
      </w:tr>
      <w:bookmarkEnd w:id="23"/>
      <w:bookmarkEnd w:id="24"/>
    </w:tbl>
    <w:p>
      <w:pPr>
        <w:ind w:firstLine="0" w:firstLineChars="0"/>
        <w:rPr>
          <w:rFonts w:ascii="Times New Roman" w:hAnsi="Times New Roman"/>
        </w:rPr>
      </w:pPr>
    </w:p>
    <w:sectPr>
      <w:footerReference r:id="rId14" w:type="first"/>
      <w:pgSz w:w="16838" w:h="11906" w:orient="landscape"/>
      <w:pgMar w:top="1440" w:right="1800" w:bottom="1440" w:left="1800" w:header="851" w:footer="992" w:gutter="0"/>
      <w:cols w:space="720"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行楷">
    <w:altName w:val="微软雅黑"/>
    <w:panose1 w:val="0201080004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8" w:space="1"/>
      </w:pBdr>
      <w:ind w:firstLine="480"/>
    </w:pPr>
    <w:r>
      <w:rPr>
        <w:rFonts w:ascii="宋体" w:hAnsi="宋体"/>
        <w:sz w:val="24"/>
      </w:rPr>
      <w:t>1</w:t>
    </w:r>
    <w:r>
      <w:rPr>
        <w:rFonts w:hint="eastAsia" w:ascii="宋体" w:hAnsi="宋体"/>
        <w:sz w:val="24"/>
      </w:rPr>
      <w:t>―</w:t>
    </w:r>
    <w:r>
      <w:rPr>
        <w:rFonts w:ascii="宋体" w:hAnsi="宋体"/>
        <w:sz w:val="24"/>
      </w:rPr>
      <w:fldChar w:fldCharType="begin"/>
    </w:r>
    <w:r>
      <w:rPr>
        <w:rFonts w:ascii="宋体" w:hAnsi="宋体"/>
        <w:sz w:val="24"/>
      </w:rPr>
      <w:instrText xml:space="preserve"> PAGE </w:instrText>
    </w:r>
    <w:r>
      <w:rPr>
        <w:rFonts w:ascii="宋体" w:hAnsi="宋体"/>
        <w:sz w:val="24"/>
      </w:rPr>
      <w:fldChar w:fldCharType="separate"/>
    </w:r>
    <w:r>
      <w:rPr>
        <w:rFonts w:ascii="宋体" w:hAnsi="宋体"/>
        <w:sz w:val="24"/>
      </w:rPr>
      <w:t>20</w:t>
    </w:r>
    <w:r>
      <w:rPr>
        <w:rFonts w:ascii="宋体" w:hAnsi="宋体"/>
        <w:sz w:val="24"/>
      </w:rPr>
      <w:fldChar w:fldCharType="end"/>
    </w:r>
    <w:r>
      <w:t xml:space="preserve">                                                                   </w:t>
    </w:r>
    <w:r>
      <w:rPr>
        <w:rFonts w:hint="eastAsia"/>
      </w:rPr>
      <w:t>煤炭工业西安设计研究院</w:t>
    </w:r>
    <w:r>
      <w:t xml:space="preserve"> </w:t>
    </w:r>
    <w:r>
      <w:rPr>
        <w:rFonts w:ascii="宋体"/>
        <w:sz w:val="24"/>
      </w:rPr>
      <w:drawing>
        <wp:inline distT="0" distB="0" distL="114300" distR="114300">
          <wp:extent cx="222250" cy="234950"/>
          <wp:effectExtent l="0" t="0" r="6350" b="12700"/>
          <wp:docPr id="1" name="图片 2" descr="Data00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ata005 拷贝"/>
                  <pic:cNvPicPr>
                    <a:picLocks noChangeAspect="1"/>
                  </pic:cNvPicPr>
                </pic:nvPicPr>
                <pic:blipFill>
                  <a:blip r:embed="rId1"/>
                  <a:stretch>
                    <a:fillRect/>
                  </a:stretch>
                </pic:blipFill>
                <pic:spPr>
                  <a:xfrm>
                    <a:off x="0" y="0"/>
                    <a:ext cx="222250" cy="23495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jc w:val="center"/>
    </w:pPr>
    <w:r>
      <w:fldChar w:fldCharType="begin"/>
    </w:r>
    <w:r>
      <w:instrText xml:space="preserve"> PAGE   \* MERGEFORMAT </w:instrText>
    </w:r>
    <w:r>
      <w:fldChar w:fldCharType="separate"/>
    </w:r>
    <w:r>
      <w:rPr>
        <w:lang w:val="zh-CN"/>
      </w:rPr>
      <w:t>13</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left" w:pos="4688"/>
        <w:tab w:val="clear" w:pos="4153"/>
        <w:tab w:val="clear" w:pos="8306"/>
      </w:tabs>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NotTrackMoves/>
  <w:documentProtection w:enforcement="0"/>
  <w:defaultTabStop w:val="420"/>
  <w:drawingGridHorizontalSpacing w:val="140"/>
  <w:drawingGridVerticalSpacing w:val="381"/>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41"/>
    <w:rsid w:val="00001E40"/>
    <w:rsid w:val="000029E3"/>
    <w:rsid w:val="000045B6"/>
    <w:rsid w:val="000075A4"/>
    <w:rsid w:val="00010C62"/>
    <w:rsid w:val="000125E1"/>
    <w:rsid w:val="00013084"/>
    <w:rsid w:val="000160E6"/>
    <w:rsid w:val="00022794"/>
    <w:rsid w:val="00022E84"/>
    <w:rsid w:val="00024020"/>
    <w:rsid w:val="000253AE"/>
    <w:rsid w:val="000255D6"/>
    <w:rsid w:val="00026567"/>
    <w:rsid w:val="00026B21"/>
    <w:rsid w:val="00032885"/>
    <w:rsid w:val="00032D1C"/>
    <w:rsid w:val="00033DBB"/>
    <w:rsid w:val="000379B5"/>
    <w:rsid w:val="0004112E"/>
    <w:rsid w:val="00042440"/>
    <w:rsid w:val="00042EA1"/>
    <w:rsid w:val="0004416B"/>
    <w:rsid w:val="00045967"/>
    <w:rsid w:val="0004669F"/>
    <w:rsid w:val="00052007"/>
    <w:rsid w:val="000523F6"/>
    <w:rsid w:val="00055C86"/>
    <w:rsid w:val="000602E3"/>
    <w:rsid w:val="000612B7"/>
    <w:rsid w:val="0006164A"/>
    <w:rsid w:val="0006182B"/>
    <w:rsid w:val="00062D5D"/>
    <w:rsid w:val="00062FB9"/>
    <w:rsid w:val="00064C44"/>
    <w:rsid w:val="000652CD"/>
    <w:rsid w:val="000723D2"/>
    <w:rsid w:val="0007258F"/>
    <w:rsid w:val="000737EF"/>
    <w:rsid w:val="00073F0A"/>
    <w:rsid w:val="00080ECF"/>
    <w:rsid w:val="00083FF1"/>
    <w:rsid w:val="00084A7C"/>
    <w:rsid w:val="00086664"/>
    <w:rsid w:val="00087656"/>
    <w:rsid w:val="0008788B"/>
    <w:rsid w:val="00091D42"/>
    <w:rsid w:val="000921A2"/>
    <w:rsid w:val="00093412"/>
    <w:rsid w:val="000951C7"/>
    <w:rsid w:val="00095B23"/>
    <w:rsid w:val="0009640B"/>
    <w:rsid w:val="0009654D"/>
    <w:rsid w:val="000968A2"/>
    <w:rsid w:val="00096BF9"/>
    <w:rsid w:val="000A0C27"/>
    <w:rsid w:val="000A0F78"/>
    <w:rsid w:val="000A1A68"/>
    <w:rsid w:val="000A1D63"/>
    <w:rsid w:val="000A26B1"/>
    <w:rsid w:val="000A29C9"/>
    <w:rsid w:val="000B0DFC"/>
    <w:rsid w:val="000B369E"/>
    <w:rsid w:val="000B624A"/>
    <w:rsid w:val="000B6FBF"/>
    <w:rsid w:val="000B75EB"/>
    <w:rsid w:val="000C0787"/>
    <w:rsid w:val="000C1D83"/>
    <w:rsid w:val="000C21F0"/>
    <w:rsid w:val="000C39A9"/>
    <w:rsid w:val="000C3F2F"/>
    <w:rsid w:val="000C47C2"/>
    <w:rsid w:val="000C4D28"/>
    <w:rsid w:val="000C5E57"/>
    <w:rsid w:val="000C617B"/>
    <w:rsid w:val="000C668E"/>
    <w:rsid w:val="000D105C"/>
    <w:rsid w:val="000D2365"/>
    <w:rsid w:val="000D378C"/>
    <w:rsid w:val="000D4404"/>
    <w:rsid w:val="000D620E"/>
    <w:rsid w:val="000E07A4"/>
    <w:rsid w:val="000E3A98"/>
    <w:rsid w:val="0010018D"/>
    <w:rsid w:val="001015DA"/>
    <w:rsid w:val="00103277"/>
    <w:rsid w:val="0010412D"/>
    <w:rsid w:val="00105248"/>
    <w:rsid w:val="00105C72"/>
    <w:rsid w:val="00106164"/>
    <w:rsid w:val="00111CAB"/>
    <w:rsid w:val="00111E75"/>
    <w:rsid w:val="00113FC8"/>
    <w:rsid w:val="00115BC6"/>
    <w:rsid w:val="00116141"/>
    <w:rsid w:val="0012037F"/>
    <w:rsid w:val="00121DD2"/>
    <w:rsid w:val="001232A1"/>
    <w:rsid w:val="00125252"/>
    <w:rsid w:val="00125819"/>
    <w:rsid w:val="00126543"/>
    <w:rsid w:val="001327F4"/>
    <w:rsid w:val="00134F5B"/>
    <w:rsid w:val="00136951"/>
    <w:rsid w:val="00136A24"/>
    <w:rsid w:val="00136DB1"/>
    <w:rsid w:val="0014058C"/>
    <w:rsid w:val="00142C19"/>
    <w:rsid w:val="001446C5"/>
    <w:rsid w:val="00145164"/>
    <w:rsid w:val="00145D7B"/>
    <w:rsid w:val="001477B5"/>
    <w:rsid w:val="001511A3"/>
    <w:rsid w:val="001538E4"/>
    <w:rsid w:val="0015455A"/>
    <w:rsid w:val="0015469E"/>
    <w:rsid w:val="00157214"/>
    <w:rsid w:val="00163159"/>
    <w:rsid w:val="00163607"/>
    <w:rsid w:val="001639B7"/>
    <w:rsid w:val="00163E80"/>
    <w:rsid w:val="001649A2"/>
    <w:rsid w:val="0016521D"/>
    <w:rsid w:val="00165233"/>
    <w:rsid w:val="0016627C"/>
    <w:rsid w:val="00166291"/>
    <w:rsid w:val="00166D9E"/>
    <w:rsid w:val="0016709C"/>
    <w:rsid w:val="00167FC8"/>
    <w:rsid w:val="0017277B"/>
    <w:rsid w:val="00172A27"/>
    <w:rsid w:val="00173047"/>
    <w:rsid w:val="0017627A"/>
    <w:rsid w:val="0017672E"/>
    <w:rsid w:val="00177CF0"/>
    <w:rsid w:val="00177E6C"/>
    <w:rsid w:val="0018034E"/>
    <w:rsid w:val="00180E84"/>
    <w:rsid w:val="001820FB"/>
    <w:rsid w:val="001836B5"/>
    <w:rsid w:val="001839B4"/>
    <w:rsid w:val="00190313"/>
    <w:rsid w:val="00190DC9"/>
    <w:rsid w:val="00191881"/>
    <w:rsid w:val="00191D48"/>
    <w:rsid w:val="00191F16"/>
    <w:rsid w:val="00194E09"/>
    <w:rsid w:val="00196A59"/>
    <w:rsid w:val="001A068D"/>
    <w:rsid w:val="001A24AA"/>
    <w:rsid w:val="001A2570"/>
    <w:rsid w:val="001A3F66"/>
    <w:rsid w:val="001A59CF"/>
    <w:rsid w:val="001A5AE2"/>
    <w:rsid w:val="001B07AF"/>
    <w:rsid w:val="001B220F"/>
    <w:rsid w:val="001B5463"/>
    <w:rsid w:val="001B54F3"/>
    <w:rsid w:val="001B5E3C"/>
    <w:rsid w:val="001B634B"/>
    <w:rsid w:val="001B78BF"/>
    <w:rsid w:val="001B78C3"/>
    <w:rsid w:val="001C3470"/>
    <w:rsid w:val="001C468B"/>
    <w:rsid w:val="001D0E40"/>
    <w:rsid w:val="001D117D"/>
    <w:rsid w:val="001D250F"/>
    <w:rsid w:val="001D29C9"/>
    <w:rsid w:val="001D2D7C"/>
    <w:rsid w:val="001D3962"/>
    <w:rsid w:val="001D5C14"/>
    <w:rsid w:val="001D73A3"/>
    <w:rsid w:val="001E01B4"/>
    <w:rsid w:val="001E0FBF"/>
    <w:rsid w:val="001E3219"/>
    <w:rsid w:val="001E41C2"/>
    <w:rsid w:val="001E48E8"/>
    <w:rsid w:val="001E5EBF"/>
    <w:rsid w:val="001E6177"/>
    <w:rsid w:val="001E64B2"/>
    <w:rsid w:val="001E6FAE"/>
    <w:rsid w:val="001E75E9"/>
    <w:rsid w:val="001E780A"/>
    <w:rsid w:val="001F4D4D"/>
    <w:rsid w:val="001F6757"/>
    <w:rsid w:val="001F7092"/>
    <w:rsid w:val="001F737C"/>
    <w:rsid w:val="00201A99"/>
    <w:rsid w:val="00201D8E"/>
    <w:rsid w:val="0020318D"/>
    <w:rsid w:val="00203BE8"/>
    <w:rsid w:val="00205248"/>
    <w:rsid w:val="00205A45"/>
    <w:rsid w:val="00206659"/>
    <w:rsid w:val="00207AAC"/>
    <w:rsid w:val="0021401B"/>
    <w:rsid w:val="002152B5"/>
    <w:rsid w:val="00216555"/>
    <w:rsid w:val="0021663B"/>
    <w:rsid w:val="00217374"/>
    <w:rsid w:val="002215FC"/>
    <w:rsid w:val="00224567"/>
    <w:rsid w:val="0022558E"/>
    <w:rsid w:val="00225DA9"/>
    <w:rsid w:val="002305D7"/>
    <w:rsid w:val="0023079E"/>
    <w:rsid w:val="002308D9"/>
    <w:rsid w:val="00231E6A"/>
    <w:rsid w:val="0023235E"/>
    <w:rsid w:val="002329B7"/>
    <w:rsid w:val="00233779"/>
    <w:rsid w:val="002342D6"/>
    <w:rsid w:val="00234F29"/>
    <w:rsid w:val="00235198"/>
    <w:rsid w:val="00235431"/>
    <w:rsid w:val="00236405"/>
    <w:rsid w:val="00236621"/>
    <w:rsid w:val="002366F1"/>
    <w:rsid w:val="00236F3C"/>
    <w:rsid w:val="00237D0B"/>
    <w:rsid w:val="0024078B"/>
    <w:rsid w:val="00240A1C"/>
    <w:rsid w:val="00243290"/>
    <w:rsid w:val="002436CB"/>
    <w:rsid w:val="00244D6E"/>
    <w:rsid w:val="00245E1E"/>
    <w:rsid w:val="00246305"/>
    <w:rsid w:val="00246EAD"/>
    <w:rsid w:val="00247152"/>
    <w:rsid w:val="00247554"/>
    <w:rsid w:val="00247CAF"/>
    <w:rsid w:val="00247E6A"/>
    <w:rsid w:val="0025045C"/>
    <w:rsid w:val="002601C3"/>
    <w:rsid w:val="0026020B"/>
    <w:rsid w:val="0026062E"/>
    <w:rsid w:val="00261613"/>
    <w:rsid w:val="00263093"/>
    <w:rsid w:val="0026497F"/>
    <w:rsid w:val="00264E20"/>
    <w:rsid w:val="002655EB"/>
    <w:rsid w:val="00273606"/>
    <w:rsid w:val="00273C39"/>
    <w:rsid w:val="00274A39"/>
    <w:rsid w:val="00275029"/>
    <w:rsid w:val="002828A8"/>
    <w:rsid w:val="002843B2"/>
    <w:rsid w:val="002854AE"/>
    <w:rsid w:val="00285971"/>
    <w:rsid w:val="00290F0E"/>
    <w:rsid w:val="0029354E"/>
    <w:rsid w:val="00294A75"/>
    <w:rsid w:val="00294B4F"/>
    <w:rsid w:val="0029634B"/>
    <w:rsid w:val="002A1254"/>
    <w:rsid w:val="002A2C13"/>
    <w:rsid w:val="002A3409"/>
    <w:rsid w:val="002A365D"/>
    <w:rsid w:val="002A471B"/>
    <w:rsid w:val="002A4BFF"/>
    <w:rsid w:val="002A5F9D"/>
    <w:rsid w:val="002A692D"/>
    <w:rsid w:val="002B0B1E"/>
    <w:rsid w:val="002B29D8"/>
    <w:rsid w:val="002B4130"/>
    <w:rsid w:val="002B431B"/>
    <w:rsid w:val="002B68BF"/>
    <w:rsid w:val="002C07C7"/>
    <w:rsid w:val="002C4FB7"/>
    <w:rsid w:val="002D0098"/>
    <w:rsid w:val="002D3C7A"/>
    <w:rsid w:val="002D502F"/>
    <w:rsid w:val="002D659C"/>
    <w:rsid w:val="002D7E81"/>
    <w:rsid w:val="002E1C89"/>
    <w:rsid w:val="002E1FC7"/>
    <w:rsid w:val="002E2A9D"/>
    <w:rsid w:val="002E2BD3"/>
    <w:rsid w:val="002E3B28"/>
    <w:rsid w:val="002E4320"/>
    <w:rsid w:val="002E4FB6"/>
    <w:rsid w:val="002E6DCF"/>
    <w:rsid w:val="002F0E9C"/>
    <w:rsid w:val="002F0FFC"/>
    <w:rsid w:val="002F1739"/>
    <w:rsid w:val="002F2D97"/>
    <w:rsid w:val="002F3A8C"/>
    <w:rsid w:val="002F4D81"/>
    <w:rsid w:val="002F4E69"/>
    <w:rsid w:val="002F5C35"/>
    <w:rsid w:val="002F69ED"/>
    <w:rsid w:val="003008EE"/>
    <w:rsid w:val="00300A92"/>
    <w:rsid w:val="003015EC"/>
    <w:rsid w:val="003048EB"/>
    <w:rsid w:val="003054ED"/>
    <w:rsid w:val="003062E8"/>
    <w:rsid w:val="0031093C"/>
    <w:rsid w:val="00311240"/>
    <w:rsid w:val="00312D76"/>
    <w:rsid w:val="00315B75"/>
    <w:rsid w:val="0031684E"/>
    <w:rsid w:val="003172BE"/>
    <w:rsid w:val="00317642"/>
    <w:rsid w:val="0031767A"/>
    <w:rsid w:val="00320878"/>
    <w:rsid w:val="00320AED"/>
    <w:rsid w:val="003222C4"/>
    <w:rsid w:val="003231C9"/>
    <w:rsid w:val="00323B32"/>
    <w:rsid w:val="00323D2E"/>
    <w:rsid w:val="003258DA"/>
    <w:rsid w:val="00326FAF"/>
    <w:rsid w:val="00332810"/>
    <w:rsid w:val="00334478"/>
    <w:rsid w:val="00335A20"/>
    <w:rsid w:val="00335CD8"/>
    <w:rsid w:val="00336BEA"/>
    <w:rsid w:val="00344D89"/>
    <w:rsid w:val="00345596"/>
    <w:rsid w:val="00346D19"/>
    <w:rsid w:val="0034739A"/>
    <w:rsid w:val="00351330"/>
    <w:rsid w:val="00351D97"/>
    <w:rsid w:val="0035291B"/>
    <w:rsid w:val="00354615"/>
    <w:rsid w:val="00354FE3"/>
    <w:rsid w:val="00355675"/>
    <w:rsid w:val="00355CA6"/>
    <w:rsid w:val="0035639D"/>
    <w:rsid w:val="00357EB1"/>
    <w:rsid w:val="00360AAA"/>
    <w:rsid w:val="00362681"/>
    <w:rsid w:val="00362BA4"/>
    <w:rsid w:val="00362DCD"/>
    <w:rsid w:val="003631E6"/>
    <w:rsid w:val="003635B8"/>
    <w:rsid w:val="00364453"/>
    <w:rsid w:val="003656D9"/>
    <w:rsid w:val="00366A70"/>
    <w:rsid w:val="00366BCE"/>
    <w:rsid w:val="00367868"/>
    <w:rsid w:val="003678A7"/>
    <w:rsid w:val="003714E5"/>
    <w:rsid w:val="003718A1"/>
    <w:rsid w:val="00371CC3"/>
    <w:rsid w:val="0037376C"/>
    <w:rsid w:val="0037661C"/>
    <w:rsid w:val="00377B83"/>
    <w:rsid w:val="003831EF"/>
    <w:rsid w:val="00383B23"/>
    <w:rsid w:val="00385219"/>
    <w:rsid w:val="00385A36"/>
    <w:rsid w:val="00385B97"/>
    <w:rsid w:val="00390122"/>
    <w:rsid w:val="00392113"/>
    <w:rsid w:val="00394498"/>
    <w:rsid w:val="00394C17"/>
    <w:rsid w:val="00395616"/>
    <w:rsid w:val="0039747F"/>
    <w:rsid w:val="00397567"/>
    <w:rsid w:val="0039772C"/>
    <w:rsid w:val="003A05AF"/>
    <w:rsid w:val="003A06A2"/>
    <w:rsid w:val="003A0C4F"/>
    <w:rsid w:val="003A1C76"/>
    <w:rsid w:val="003A3A83"/>
    <w:rsid w:val="003A3F53"/>
    <w:rsid w:val="003A4154"/>
    <w:rsid w:val="003A55E0"/>
    <w:rsid w:val="003A6591"/>
    <w:rsid w:val="003A6960"/>
    <w:rsid w:val="003A72F8"/>
    <w:rsid w:val="003B0F42"/>
    <w:rsid w:val="003B4B81"/>
    <w:rsid w:val="003B653B"/>
    <w:rsid w:val="003C1D36"/>
    <w:rsid w:val="003C3045"/>
    <w:rsid w:val="003C3E17"/>
    <w:rsid w:val="003C5FD8"/>
    <w:rsid w:val="003C7B06"/>
    <w:rsid w:val="003D0622"/>
    <w:rsid w:val="003D26DB"/>
    <w:rsid w:val="003D4777"/>
    <w:rsid w:val="003D665D"/>
    <w:rsid w:val="003D71E5"/>
    <w:rsid w:val="003D7BE0"/>
    <w:rsid w:val="003E0C37"/>
    <w:rsid w:val="003E2C10"/>
    <w:rsid w:val="003E3012"/>
    <w:rsid w:val="003E3BBD"/>
    <w:rsid w:val="003E40A3"/>
    <w:rsid w:val="003E5F75"/>
    <w:rsid w:val="003F2602"/>
    <w:rsid w:val="003F3AEB"/>
    <w:rsid w:val="003F3CE9"/>
    <w:rsid w:val="003F5BAB"/>
    <w:rsid w:val="003F656E"/>
    <w:rsid w:val="003F66A0"/>
    <w:rsid w:val="003F7170"/>
    <w:rsid w:val="004001D0"/>
    <w:rsid w:val="00400700"/>
    <w:rsid w:val="00401FCD"/>
    <w:rsid w:val="00403765"/>
    <w:rsid w:val="00405D58"/>
    <w:rsid w:val="00406ECE"/>
    <w:rsid w:val="0041291F"/>
    <w:rsid w:val="00412DF9"/>
    <w:rsid w:val="00413F5F"/>
    <w:rsid w:val="0041528D"/>
    <w:rsid w:val="004168B9"/>
    <w:rsid w:val="0042066C"/>
    <w:rsid w:val="004206D2"/>
    <w:rsid w:val="0042154D"/>
    <w:rsid w:val="0042397F"/>
    <w:rsid w:val="00427232"/>
    <w:rsid w:val="00430D2B"/>
    <w:rsid w:val="00431BAC"/>
    <w:rsid w:val="0043265D"/>
    <w:rsid w:val="00432E92"/>
    <w:rsid w:val="00434E52"/>
    <w:rsid w:val="00434FD2"/>
    <w:rsid w:val="00436382"/>
    <w:rsid w:val="00437350"/>
    <w:rsid w:val="00440FBC"/>
    <w:rsid w:val="00441EAD"/>
    <w:rsid w:val="0044254A"/>
    <w:rsid w:val="00442A24"/>
    <w:rsid w:val="00444686"/>
    <w:rsid w:val="0044503F"/>
    <w:rsid w:val="0044594A"/>
    <w:rsid w:val="00446254"/>
    <w:rsid w:val="004478D9"/>
    <w:rsid w:val="00447D36"/>
    <w:rsid w:val="00451175"/>
    <w:rsid w:val="00454614"/>
    <w:rsid w:val="004558CB"/>
    <w:rsid w:val="00455CEC"/>
    <w:rsid w:val="00455EF1"/>
    <w:rsid w:val="004564D3"/>
    <w:rsid w:val="00457B2A"/>
    <w:rsid w:val="004606CF"/>
    <w:rsid w:val="00462121"/>
    <w:rsid w:val="00462FF0"/>
    <w:rsid w:val="00463CA4"/>
    <w:rsid w:val="004667D1"/>
    <w:rsid w:val="00467B6B"/>
    <w:rsid w:val="004704C0"/>
    <w:rsid w:val="00474C7C"/>
    <w:rsid w:val="00475D09"/>
    <w:rsid w:val="004763F8"/>
    <w:rsid w:val="0047666C"/>
    <w:rsid w:val="00477E66"/>
    <w:rsid w:val="00481AA4"/>
    <w:rsid w:val="004829AB"/>
    <w:rsid w:val="00484F03"/>
    <w:rsid w:val="00490C27"/>
    <w:rsid w:val="00490D4A"/>
    <w:rsid w:val="00493346"/>
    <w:rsid w:val="0049350C"/>
    <w:rsid w:val="00493E99"/>
    <w:rsid w:val="00494048"/>
    <w:rsid w:val="00496346"/>
    <w:rsid w:val="0049770F"/>
    <w:rsid w:val="004978E1"/>
    <w:rsid w:val="004A0350"/>
    <w:rsid w:val="004A1C24"/>
    <w:rsid w:val="004A3D1F"/>
    <w:rsid w:val="004B12D7"/>
    <w:rsid w:val="004B35DD"/>
    <w:rsid w:val="004B525F"/>
    <w:rsid w:val="004B6DAF"/>
    <w:rsid w:val="004C048A"/>
    <w:rsid w:val="004C08FC"/>
    <w:rsid w:val="004C0CB5"/>
    <w:rsid w:val="004C1399"/>
    <w:rsid w:val="004C1605"/>
    <w:rsid w:val="004C1715"/>
    <w:rsid w:val="004C2C89"/>
    <w:rsid w:val="004C4202"/>
    <w:rsid w:val="004C4AE5"/>
    <w:rsid w:val="004C4C7E"/>
    <w:rsid w:val="004C6AED"/>
    <w:rsid w:val="004C70C7"/>
    <w:rsid w:val="004D022A"/>
    <w:rsid w:val="004D0719"/>
    <w:rsid w:val="004D2763"/>
    <w:rsid w:val="004D664D"/>
    <w:rsid w:val="004D7A13"/>
    <w:rsid w:val="004E390F"/>
    <w:rsid w:val="004E5E32"/>
    <w:rsid w:val="004E6F91"/>
    <w:rsid w:val="004F18D2"/>
    <w:rsid w:val="004F1A0B"/>
    <w:rsid w:val="004F3467"/>
    <w:rsid w:val="004F7C8B"/>
    <w:rsid w:val="00501343"/>
    <w:rsid w:val="00502CFB"/>
    <w:rsid w:val="0050449B"/>
    <w:rsid w:val="00504CFA"/>
    <w:rsid w:val="0050562A"/>
    <w:rsid w:val="00510151"/>
    <w:rsid w:val="00511C41"/>
    <w:rsid w:val="005121F7"/>
    <w:rsid w:val="005124BE"/>
    <w:rsid w:val="00514BFE"/>
    <w:rsid w:val="005229D1"/>
    <w:rsid w:val="00522F2F"/>
    <w:rsid w:val="00525984"/>
    <w:rsid w:val="00525FC6"/>
    <w:rsid w:val="005260EF"/>
    <w:rsid w:val="00526864"/>
    <w:rsid w:val="00527C57"/>
    <w:rsid w:val="00531884"/>
    <w:rsid w:val="00531964"/>
    <w:rsid w:val="00531BF5"/>
    <w:rsid w:val="00532BAA"/>
    <w:rsid w:val="00532EB0"/>
    <w:rsid w:val="005335A3"/>
    <w:rsid w:val="00533BDB"/>
    <w:rsid w:val="00534A8C"/>
    <w:rsid w:val="00534C72"/>
    <w:rsid w:val="00535E12"/>
    <w:rsid w:val="00536445"/>
    <w:rsid w:val="00540461"/>
    <w:rsid w:val="0054164C"/>
    <w:rsid w:val="005417B8"/>
    <w:rsid w:val="00543C2F"/>
    <w:rsid w:val="005468CB"/>
    <w:rsid w:val="00550E6E"/>
    <w:rsid w:val="00550EF2"/>
    <w:rsid w:val="00555A1D"/>
    <w:rsid w:val="00555D42"/>
    <w:rsid w:val="00556D7A"/>
    <w:rsid w:val="00556FC6"/>
    <w:rsid w:val="00557686"/>
    <w:rsid w:val="00561DF7"/>
    <w:rsid w:val="00561E35"/>
    <w:rsid w:val="00562A11"/>
    <w:rsid w:val="00562BF4"/>
    <w:rsid w:val="00562DB2"/>
    <w:rsid w:val="00563165"/>
    <w:rsid w:val="00563297"/>
    <w:rsid w:val="005643DF"/>
    <w:rsid w:val="005711EE"/>
    <w:rsid w:val="0057182A"/>
    <w:rsid w:val="00572E8D"/>
    <w:rsid w:val="00574CE2"/>
    <w:rsid w:val="00576ABE"/>
    <w:rsid w:val="00580FB9"/>
    <w:rsid w:val="00581067"/>
    <w:rsid w:val="00581114"/>
    <w:rsid w:val="00582733"/>
    <w:rsid w:val="005862EF"/>
    <w:rsid w:val="00590F1F"/>
    <w:rsid w:val="00595690"/>
    <w:rsid w:val="0059757C"/>
    <w:rsid w:val="0059775A"/>
    <w:rsid w:val="005A00BA"/>
    <w:rsid w:val="005A094B"/>
    <w:rsid w:val="005A1AB0"/>
    <w:rsid w:val="005A5801"/>
    <w:rsid w:val="005A6C28"/>
    <w:rsid w:val="005A7499"/>
    <w:rsid w:val="005B0FDD"/>
    <w:rsid w:val="005B1D2E"/>
    <w:rsid w:val="005B50AA"/>
    <w:rsid w:val="005B6A59"/>
    <w:rsid w:val="005C003E"/>
    <w:rsid w:val="005C2F1C"/>
    <w:rsid w:val="005C42A6"/>
    <w:rsid w:val="005C564D"/>
    <w:rsid w:val="005C657E"/>
    <w:rsid w:val="005C6BA6"/>
    <w:rsid w:val="005D1190"/>
    <w:rsid w:val="005D22BE"/>
    <w:rsid w:val="005D2A3E"/>
    <w:rsid w:val="005D2A7D"/>
    <w:rsid w:val="005D3645"/>
    <w:rsid w:val="005E006C"/>
    <w:rsid w:val="005E00FA"/>
    <w:rsid w:val="005E116E"/>
    <w:rsid w:val="005E1426"/>
    <w:rsid w:val="005E1EEE"/>
    <w:rsid w:val="005E24AF"/>
    <w:rsid w:val="005E4A94"/>
    <w:rsid w:val="005E5A4C"/>
    <w:rsid w:val="005E5B54"/>
    <w:rsid w:val="005E5E8B"/>
    <w:rsid w:val="005E7683"/>
    <w:rsid w:val="005F2A59"/>
    <w:rsid w:val="005F3352"/>
    <w:rsid w:val="005F3D00"/>
    <w:rsid w:val="005F75E1"/>
    <w:rsid w:val="0060014C"/>
    <w:rsid w:val="006004F7"/>
    <w:rsid w:val="006017C9"/>
    <w:rsid w:val="0060285A"/>
    <w:rsid w:val="00611854"/>
    <w:rsid w:val="00612033"/>
    <w:rsid w:val="006127D4"/>
    <w:rsid w:val="00614D01"/>
    <w:rsid w:val="006163C0"/>
    <w:rsid w:val="0062112B"/>
    <w:rsid w:val="0063362B"/>
    <w:rsid w:val="00633C0D"/>
    <w:rsid w:val="00634E0A"/>
    <w:rsid w:val="00635BDC"/>
    <w:rsid w:val="0064276C"/>
    <w:rsid w:val="0064376E"/>
    <w:rsid w:val="00646D80"/>
    <w:rsid w:val="006478F8"/>
    <w:rsid w:val="00647B89"/>
    <w:rsid w:val="00650CF7"/>
    <w:rsid w:val="00651DB0"/>
    <w:rsid w:val="00654A23"/>
    <w:rsid w:val="00654ADF"/>
    <w:rsid w:val="006605A7"/>
    <w:rsid w:val="00662399"/>
    <w:rsid w:val="00662A6E"/>
    <w:rsid w:val="00663C93"/>
    <w:rsid w:val="00666297"/>
    <w:rsid w:val="00666D31"/>
    <w:rsid w:val="00667A9F"/>
    <w:rsid w:val="0067169C"/>
    <w:rsid w:val="00676767"/>
    <w:rsid w:val="00680AE7"/>
    <w:rsid w:val="006844D4"/>
    <w:rsid w:val="006877CF"/>
    <w:rsid w:val="006927F8"/>
    <w:rsid w:val="00692B65"/>
    <w:rsid w:val="00694950"/>
    <w:rsid w:val="00694FB3"/>
    <w:rsid w:val="00695E52"/>
    <w:rsid w:val="006965D4"/>
    <w:rsid w:val="006A253C"/>
    <w:rsid w:val="006A2551"/>
    <w:rsid w:val="006A3C87"/>
    <w:rsid w:val="006A4B5D"/>
    <w:rsid w:val="006B01E5"/>
    <w:rsid w:val="006B0B67"/>
    <w:rsid w:val="006B0F9E"/>
    <w:rsid w:val="006B0FBC"/>
    <w:rsid w:val="006B103E"/>
    <w:rsid w:val="006B436E"/>
    <w:rsid w:val="006C02EE"/>
    <w:rsid w:val="006C0F42"/>
    <w:rsid w:val="006C334E"/>
    <w:rsid w:val="006D074B"/>
    <w:rsid w:val="006D123E"/>
    <w:rsid w:val="006D6620"/>
    <w:rsid w:val="006D6D4C"/>
    <w:rsid w:val="006D6E7A"/>
    <w:rsid w:val="006D7A5E"/>
    <w:rsid w:val="006E160A"/>
    <w:rsid w:val="006E2BCA"/>
    <w:rsid w:val="006E3D60"/>
    <w:rsid w:val="006E3EFF"/>
    <w:rsid w:val="006E43C7"/>
    <w:rsid w:val="006E5E9D"/>
    <w:rsid w:val="006E65AC"/>
    <w:rsid w:val="006E6BED"/>
    <w:rsid w:val="006F0134"/>
    <w:rsid w:val="006F01F0"/>
    <w:rsid w:val="006F5C6D"/>
    <w:rsid w:val="006F727F"/>
    <w:rsid w:val="006F783F"/>
    <w:rsid w:val="00700D93"/>
    <w:rsid w:val="00702C46"/>
    <w:rsid w:val="00706D5A"/>
    <w:rsid w:val="007072B5"/>
    <w:rsid w:val="00712A7A"/>
    <w:rsid w:val="00714C1D"/>
    <w:rsid w:val="00716444"/>
    <w:rsid w:val="00724A63"/>
    <w:rsid w:val="00726475"/>
    <w:rsid w:val="00727002"/>
    <w:rsid w:val="007272C7"/>
    <w:rsid w:val="007275E1"/>
    <w:rsid w:val="00727C25"/>
    <w:rsid w:val="00731A2F"/>
    <w:rsid w:val="00735ED1"/>
    <w:rsid w:val="00736413"/>
    <w:rsid w:val="00737B36"/>
    <w:rsid w:val="007411EE"/>
    <w:rsid w:val="0074205F"/>
    <w:rsid w:val="00743B83"/>
    <w:rsid w:val="007457E0"/>
    <w:rsid w:val="00751C91"/>
    <w:rsid w:val="00751F0E"/>
    <w:rsid w:val="00751FFD"/>
    <w:rsid w:val="00752523"/>
    <w:rsid w:val="00752E65"/>
    <w:rsid w:val="007554DC"/>
    <w:rsid w:val="00755BBB"/>
    <w:rsid w:val="0075794D"/>
    <w:rsid w:val="00760ADB"/>
    <w:rsid w:val="00770AEE"/>
    <w:rsid w:val="00771A57"/>
    <w:rsid w:val="00771AEC"/>
    <w:rsid w:val="0077243B"/>
    <w:rsid w:val="00772568"/>
    <w:rsid w:val="007739B9"/>
    <w:rsid w:val="00774326"/>
    <w:rsid w:val="00775A13"/>
    <w:rsid w:val="00781F28"/>
    <w:rsid w:val="00783CE9"/>
    <w:rsid w:val="007844BC"/>
    <w:rsid w:val="007852A3"/>
    <w:rsid w:val="00787F48"/>
    <w:rsid w:val="00790695"/>
    <w:rsid w:val="0079177D"/>
    <w:rsid w:val="00791BE1"/>
    <w:rsid w:val="007932B0"/>
    <w:rsid w:val="00793423"/>
    <w:rsid w:val="007945A0"/>
    <w:rsid w:val="00797FD6"/>
    <w:rsid w:val="007A1060"/>
    <w:rsid w:val="007A1DB7"/>
    <w:rsid w:val="007A2B0B"/>
    <w:rsid w:val="007A50DE"/>
    <w:rsid w:val="007A6963"/>
    <w:rsid w:val="007A6FEB"/>
    <w:rsid w:val="007A7C55"/>
    <w:rsid w:val="007B0707"/>
    <w:rsid w:val="007B166D"/>
    <w:rsid w:val="007B334F"/>
    <w:rsid w:val="007B3F43"/>
    <w:rsid w:val="007D03CE"/>
    <w:rsid w:val="007D05E5"/>
    <w:rsid w:val="007D0EF7"/>
    <w:rsid w:val="007D1318"/>
    <w:rsid w:val="007D20A5"/>
    <w:rsid w:val="007D55F5"/>
    <w:rsid w:val="007D5B53"/>
    <w:rsid w:val="007D796B"/>
    <w:rsid w:val="007D7D75"/>
    <w:rsid w:val="007E00F4"/>
    <w:rsid w:val="007E1936"/>
    <w:rsid w:val="007E2032"/>
    <w:rsid w:val="007E2362"/>
    <w:rsid w:val="007E69BF"/>
    <w:rsid w:val="007E6A38"/>
    <w:rsid w:val="007E6C1C"/>
    <w:rsid w:val="007E7CA8"/>
    <w:rsid w:val="007F023B"/>
    <w:rsid w:val="007F0EAB"/>
    <w:rsid w:val="007F297F"/>
    <w:rsid w:val="007F4603"/>
    <w:rsid w:val="007F57C4"/>
    <w:rsid w:val="007F5920"/>
    <w:rsid w:val="007F59EF"/>
    <w:rsid w:val="00800B15"/>
    <w:rsid w:val="00801132"/>
    <w:rsid w:val="00803152"/>
    <w:rsid w:val="00805E7B"/>
    <w:rsid w:val="008073A2"/>
    <w:rsid w:val="008077EC"/>
    <w:rsid w:val="00817ADA"/>
    <w:rsid w:val="008220DA"/>
    <w:rsid w:val="008245EE"/>
    <w:rsid w:val="0082670D"/>
    <w:rsid w:val="008276D1"/>
    <w:rsid w:val="00832FA6"/>
    <w:rsid w:val="00837471"/>
    <w:rsid w:val="008422B1"/>
    <w:rsid w:val="00842EE3"/>
    <w:rsid w:val="00842FED"/>
    <w:rsid w:val="008437D9"/>
    <w:rsid w:val="00850110"/>
    <w:rsid w:val="00850D4A"/>
    <w:rsid w:val="008529E3"/>
    <w:rsid w:val="00852F9A"/>
    <w:rsid w:val="00855FAA"/>
    <w:rsid w:val="008607CC"/>
    <w:rsid w:val="00863C34"/>
    <w:rsid w:val="00865868"/>
    <w:rsid w:val="00865978"/>
    <w:rsid w:val="008660C6"/>
    <w:rsid w:val="00867185"/>
    <w:rsid w:val="0086797D"/>
    <w:rsid w:val="0087073B"/>
    <w:rsid w:val="0087174A"/>
    <w:rsid w:val="0087430B"/>
    <w:rsid w:val="00874BA2"/>
    <w:rsid w:val="00875664"/>
    <w:rsid w:val="00876E1D"/>
    <w:rsid w:val="00880217"/>
    <w:rsid w:val="008817F3"/>
    <w:rsid w:val="0088289F"/>
    <w:rsid w:val="00882A84"/>
    <w:rsid w:val="00884165"/>
    <w:rsid w:val="00884453"/>
    <w:rsid w:val="00886902"/>
    <w:rsid w:val="00891572"/>
    <w:rsid w:val="0089195E"/>
    <w:rsid w:val="00892349"/>
    <w:rsid w:val="008931AA"/>
    <w:rsid w:val="008943E3"/>
    <w:rsid w:val="00895873"/>
    <w:rsid w:val="00896DB7"/>
    <w:rsid w:val="008A0C5E"/>
    <w:rsid w:val="008A194B"/>
    <w:rsid w:val="008A3A68"/>
    <w:rsid w:val="008A3A87"/>
    <w:rsid w:val="008A6A26"/>
    <w:rsid w:val="008A6FD6"/>
    <w:rsid w:val="008B10C4"/>
    <w:rsid w:val="008B3823"/>
    <w:rsid w:val="008B4CFC"/>
    <w:rsid w:val="008B6614"/>
    <w:rsid w:val="008C0FA0"/>
    <w:rsid w:val="008C323D"/>
    <w:rsid w:val="008C4EA3"/>
    <w:rsid w:val="008C6EED"/>
    <w:rsid w:val="008D0766"/>
    <w:rsid w:val="008D07F1"/>
    <w:rsid w:val="008D311F"/>
    <w:rsid w:val="008D49D4"/>
    <w:rsid w:val="008D5082"/>
    <w:rsid w:val="008D62C9"/>
    <w:rsid w:val="008E1112"/>
    <w:rsid w:val="008E2769"/>
    <w:rsid w:val="008E45CC"/>
    <w:rsid w:val="008E4839"/>
    <w:rsid w:val="008E5929"/>
    <w:rsid w:val="008E733E"/>
    <w:rsid w:val="008E7FC7"/>
    <w:rsid w:val="008F0503"/>
    <w:rsid w:val="008F47EA"/>
    <w:rsid w:val="008F55A4"/>
    <w:rsid w:val="0090052E"/>
    <w:rsid w:val="009019FA"/>
    <w:rsid w:val="009020D0"/>
    <w:rsid w:val="00903671"/>
    <w:rsid w:val="00904695"/>
    <w:rsid w:val="009052CA"/>
    <w:rsid w:val="00915D93"/>
    <w:rsid w:val="009210AD"/>
    <w:rsid w:val="00921B52"/>
    <w:rsid w:val="00923459"/>
    <w:rsid w:val="00923FF3"/>
    <w:rsid w:val="00924763"/>
    <w:rsid w:val="00925733"/>
    <w:rsid w:val="0092608A"/>
    <w:rsid w:val="00926B8C"/>
    <w:rsid w:val="0092702D"/>
    <w:rsid w:val="00930651"/>
    <w:rsid w:val="0093318D"/>
    <w:rsid w:val="00933EA1"/>
    <w:rsid w:val="009406A3"/>
    <w:rsid w:val="00940C28"/>
    <w:rsid w:val="009432C1"/>
    <w:rsid w:val="00946D56"/>
    <w:rsid w:val="009471CC"/>
    <w:rsid w:val="0094787A"/>
    <w:rsid w:val="00953755"/>
    <w:rsid w:val="009538E0"/>
    <w:rsid w:val="00953AC9"/>
    <w:rsid w:val="00957E49"/>
    <w:rsid w:val="0096188E"/>
    <w:rsid w:val="00962A89"/>
    <w:rsid w:val="00963940"/>
    <w:rsid w:val="00964A25"/>
    <w:rsid w:val="00965A2A"/>
    <w:rsid w:val="00965AC3"/>
    <w:rsid w:val="00966935"/>
    <w:rsid w:val="00973C3D"/>
    <w:rsid w:val="009742ED"/>
    <w:rsid w:val="00976BAD"/>
    <w:rsid w:val="00977ED7"/>
    <w:rsid w:val="00980EE6"/>
    <w:rsid w:val="00982274"/>
    <w:rsid w:val="00982CB4"/>
    <w:rsid w:val="00983D79"/>
    <w:rsid w:val="00984A9B"/>
    <w:rsid w:val="00990646"/>
    <w:rsid w:val="009908BB"/>
    <w:rsid w:val="00992F28"/>
    <w:rsid w:val="00993062"/>
    <w:rsid w:val="0099367B"/>
    <w:rsid w:val="009A0638"/>
    <w:rsid w:val="009A0A8E"/>
    <w:rsid w:val="009A1BA9"/>
    <w:rsid w:val="009A2671"/>
    <w:rsid w:val="009A3C15"/>
    <w:rsid w:val="009A4620"/>
    <w:rsid w:val="009A4657"/>
    <w:rsid w:val="009A5A56"/>
    <w:rsid w:val="009A5CE4"/>
    <w:rsid w:val="009A6B7C"/>
    <w:rsid w:val="009B1FD1"/>
    <w:rsid w:val="009B215D"/>
    <w:rsid w:val="009B26F6"/>
    <w:rsid w:val="009B3648"/>
    <w:rsid w:val="009B3B2D"/>
    <w:rsid w:val="009B4E29"/>
    <w:rsid w:val="009B5FB8"/>
    <w:rsid w:val="009B66F4"/>
    <w:rsid w:val="009C3A38"/>
    <w:rsid w:val="009C3B27"/>
    <w:rsid w:val="009D11A2"/>
    <w:rsid w:val="009D1BF9"/>
    <w:rsid w:val="009D315E"/>
    <w:rsid w:val="009D3737"/>
    <w:rsid w:val="009D3993"/>
    <w:rsid w:val="009D421C"/>
    <w:rsid w:val="009D5E69"/>
    <w:rsid w:val="009E112C"/>
    <w:rsid w:val="009E238F"/>
    <w:rsid w:val="009E5250"/>
    <w:rsid w:val="009F15CF"/>
    <w:rsid w:val="009F1BA6"/>
    <w:rsid w:val="009F3F64"/>
    <w:rsid w:val="00A011EE"/>
    <w:rsid w:val="00A034EE"/>
    <w:rsid w:val="00A0381E"/>
    <w:rsid w:val="00A077BC"/>
    <w:rsid w:val="00A07BBE"/>
    <w:rsid w:val="00A12ED1"/>
    <w:rsid w:val="00A12F2E"/>
    <w:rsid w:val="00A13042"/>
    <w:rsid w:val="00A13645"/>
    <w:rsid w:val="00A14DF5"/>
    <w:rsid w:val="00A16640"/>
    <w:rsid w:val="00A16960"/>
    <w:rsid w:val="00A16BBF"/>
    <w:rsid w:val="00A2023F"/>
    <w:rsid w:val="00A20E1F"/>
    <w:rsid w:val="00A24E70"/>
    <w:rsid w:val="00A27723"/>
    <w:rsid w:val="00A3055C"/>
    <w:rsid w:val="00A40184"/>
    <w:rsid w:val="00A41C25"/>
    <w:rsid w:val="00A43C37"/>
    <w:rsid w:val="00A43EBA"/>
    <w:rsid w:val="00A460E0"/>
    <w:rsid w:val="00A4624B"/>
    <w:rsid w:val="00A47A96"/>
    <w:rsid w:val="00A50BDA"/>
    <w:rsid w:val="00A50E91"/>
    <w:rsid w:val="00A53337"/>
    <w:rsid w:val="00A53F01"/>
    <w:rsid w:val="00A542EC"/>
    <w:rsid w:val="00A55736"/>
    <w:rsid w:val="00A57C6C"/>
    <w:rsid w:val="00A57E99"/>
    <w:rsid w:val="00A6204A"/>
    <w:rsid w:val="00A621DC"/>
    <w:rsid w:val="00A63984"/>
    <w:rsid w:val="00A63FC1"/>
    <w:rsid w:val="00A65C30"/>
    <w:rsid w:val="00A67264"/>
    <w:rsid w:val="00A67A87"/>
    <w:rsid w:val="00A70E39"/>
    <w:rsid w:val="00A721F2"/>
    <w:rsid w:val="00A73148"/>
    <w:rsid w:val="00A77956"/>
    <w:rsid w:val="00A77C2F"/>
    <w:rsid w:val="00A81DAE"/>
    <w:rsid w:val="00A83F78"/>
    <w:rsid w:val="00A855E8"/>
    <w:rsid w:val="00A85931"/>
    <w:rsid w:val="00A8749F"/>
    <w:rsid w:val="00A92C24"/>
    <w:rsid w:val="00A9433D"/>
    <w:rsid w:val="00A945D6"/>
    <w:rsid w:val="00A97009"/>
    <w:rsid w:val="00AA1DA7"/>
    <w:rsid w:val="00AA4465"/>
    <w:rsid w:val="00AB0720"/>
    <w:rsid w:val="00AB1AF2"/>
    <w:rsid w:val="00AB2955"/>
    <w:rsid w:val="00AB2FAF"/>
    <w:rsid w:val="00AB3BF8"/>
    <w:rsid w:val="00AB3FB8"/>
    <w:rsid w:val="00AB4F64"/>
    <w:rsid w:val="00AB72E0"/>
    <w:rsid w:val="00AC042A"/>
    <w:rsid w:val="00AC0A59"/>
    <w:rsid w:val="00AC12FE"/>
    <w:rsid w:val="00AC4315"/>
    <w:rsid w:val="00AC5EFE"/>
    <w:rsid w:val="00AC677F"/>
    <w:rsid w:val="00AD08E7"/>
    <w:rsid w:val="00AD09A2"/>
    <w:rsid w:val="00AD2AFC"/>
    <w:rsid w:val="00AD2CF6"/>
    <w:rsid w:val="00AE035C"/>
    <w:rsid w:val="00AE327E"/>
    <w:rsid w:val="00AE5A6B"/>
    <w:rsid w:val="00AF11F1"/>
    <w:rsid w:val="00AF21DA"/>
    <w:rsid w:val="00AF3E3A"/>
    <w:rsid w:val="00AF3F97"/>
    <w:rsid w:val="00AF4B77"/>
    <w:rsid w:val="00B00049"/>
    <w:rsid w:val="00B00FF7"/>
    <w:rsid w:val="00B01005"/>
    <w:rsid w:val="00B0168C"/>
    <w:rsid w:val="00B02D02"/>
    <w:rsid w:val="00B03D9F"/>
    <w:rsid w:val="00B04528"/>
    <w:rsid w:val="00B04FAA"/>
    <w:rsid w:val="00B071FD"/>
    <w:rsid w:val="00B15053"/>
    <w:rsid w:val="00B1507E"/>
    <w:rsid w:val="00B154B3"/>
    <w:rsid w:val="00B20C27"/>
    <w:rsid w:val="00B249CA"/>
    <w:rsid w:val="00B27006"/>
    <w:rsid w:val="00B32194"/>
    <w:rsid w:val="00B32422"/>
    <w:rsid w:val="00B35B76"/>
    <w:rsid w:val="00B40347"/>
    <w:rsid w:val="00B4061D"/>
    <w:rsid w:val="00B42138"/>
    <w:rsid w:val="00B436D3"/>
    <w:rsid w:val="00B44D32"/>
    <w:rsid w:val="00B4564F"/>
    <w:rsid w:val="00B515CD"/>
    <w:rsid w:val="00B53EB4"/>
    <w:rsid w:val="00B55661"/>
    <w:rsid w:val="00B5738E"/>
    <w:rsid w:val="00B57849"/>
    <w:rsid w:val="00B6205A"/>
    <w:rsid w:val="00B64789"/>
    <w:rsid w:val="00B70617"/>
    <w:rsid w:val="00B736D6"/>
    <w:rsid w:val="00B743CD"/>
    <w:rsid w:val="00B748EE"/>
    <w:rsid w:val="00B76995"/>
    <w:rsid w:val="00B8167C"/>
    <w:rsid w:val="00B8257B"/>
    <w:rsid w:val="00B85FD9"/>
    <w:rsid w:val="00B87EF4"/>
    <w:rsid w:val="00B917CF"/>
    <w:rsid w:val="00B93135"/>
    <w:rsid w:val="00B9486A"/>
    <w:rsid w:val="00B94A63"/>
    <w:rsid w:val="00B9767F"/>
    <w:rsid w:val="00B97B77"/>
    <w:rsid w:val="00BA0FF2"/>
    <w:rsid w:val="00BA246A"/>
    <w:rsid w:val="00BA5029"/>
    <w:rsid w:val="00BA57C6"/>
    <w:rsid w:val="00BA66B7"/>
    <w:rsid w:val="00BA697A"/>
    <w:rsid w:val="00BA6B6A"/>
    <w:rsid w:val="00BA7194"/>
    <w:rsid w:val="00BA7B37"/>
    <w:rsid w:val="00BB18F4"/>
    <w:rsid w:val="00BB4D73"/>
    <w:rsid w:val="00BB6415"/>
    <w:rsid w:val="00BB7BF2"/>
    <w:rsid w:val="00BB7EFF"/>
    <w:rsid w:val="00BC0EB6"/>
    <w:rsid w:val="00BC1123"/>
    <w:rsid w:val="00BC1D4B"/>
    <w:rsid w:val="00BD32ED"/>
    <w:rsid w:val="00BD6A5F"/>
    <w:rsid w:val="00BD713C"/>
    <w:rsid w:val="00BE1A0E"/>
    <w:rsid w:val="00BE2B1E"/>
    <w:rsid w:val="00BE2FE1"/>
    <w:rsid w:val="00BE51CA"/>
    <w:rsid w:val="00BE56F7"/>
    <w:rsid w:val="00BE6E86"/>
    <w:rsid w:val="00BE7408"/>
    <w:rsid w:val="00BF216E"/>
    <w:rsid w:val="00BF27EB"/>
    <w:rsid w:val="00BF2F26"/>
    <w:rsid w:val="00BF322B"/>
    <w:rsid w:val="00BF3F74"/>
    <w:rsid w:val="00BF5F3F"/>
    <w:rsid w:val="00BF7563"/>
    <w:rsid w:val="00C03AFD"/>
    <w:rsid w:val="00C03F20"/>
    <w:rsid w:val="00C0400E"/>
    <w:rsid w:val="00C04FF2"/>
    <w:rsid w:val="00C06197"/>
    <w:rsid w:val="00C07268"/>
    <w:rsid w:val="00C07787"/>
    <w:rsid w:val="00C1012E"/>
    <w:rsid w:val="00C109E9"/>
    <w:rsid w:val="00C10A95"/>
    <w:rsid w:val="00C12FAF"/>
    <w:rsid w:val="00C1543D"/>
    <w:rsid w:val="00C159F1"/>
    <w:rsid w:val="00C21129"/>
    <w:rsid w:val="00C216CB"/>
    <w:rsid w:val="00C21C23"/>
    <w:rsid w:val="00C2278D"/>
    <w:rsid w:val="00C22CD6"/>
    <w:rsid w:val="00C24436"/>
    <w:rsid w:val="00C26148"/>
    <w:rsid w:val="00C27357"/>
    <w:rsid w:val="00C27FEC"/>
    <w:rsid w:val="00C307F9"/>
    <w:rsid w:val="00C329ED"/>
    <w:rsid w:val="00C343F6"/>
    <w:rsid w:val="00C35B27"/>
    <w:rsid w:val="00C35CCF"/>
    <w:rsid w:val="00C36F99"/>
    <w:rsid w:val="00C40489"/>
    <w:rsid w:val="00C40A99"/>
    <w:rsid w:val="00C42070"/>
    <w:rsid w:val="00C44F63"/>
    <w:rsid w:val="00C50608"/>
    <w:rsid w:val="00C57F4B"/>
    <w:rsid w:val="00C6035D"/>
    <w:rsid w:val="00C607E2"/>
    <w:rsid w:val="00C614F5"/>
    <w:rsid w:val="00C62F17"/>
    <w:rsid w:val="00C674E0"/>
    <w:rsid w:val="00C67BCB"/>
    <w:rsid w:val="00C7365F"/>
    <w:rsid w:val="00C74685"/>
    <w:rsid w:val="00C7638A"/>
    <w:rsid w:val="00C8256B"/>
    <w:rsid w:val="00C87A10"/>
    <w:rsid w:val="00C87E74"/>
    <w:rsid w:val="00C9052B"/>
    <w:rsid w:val="00C90A89"/>
    <w:rsid w:val="00C90FB2"/>
    <w:rsid w:val="00C91F44"/>
    <w:rsid w:val="00C947CC"/>
    <w:rsid w:val="00C94EF8"/>
    <w:rsid w:val="00CA00AD"/>
    <w:rsid w:val="00CA1E09"/>
    <w:rsid w:val="00CA7856"/>
    <w:rsid w:val="00CB0B9D"/>
    <w:rsid w:val="00CB2900"/>
    <w:rsid w:val="00CB4F70"/>
    <w:rsid w:val="00CB5648"/>
    <w:rsid w:val="00CB5F17"/>
    <w:rsid w:val="00CC4DC0"/>
    <w:rsid w:val="00CC543D"/>
    <w:rsid w:val="00CC57AC"/>
    <w:rsid w:val="00CC6067"/>
    <w:rsid w:val="00CC7062"/>
    <w:rsid w:val="00CC723C"/>
    <w:rsid w:val="00CD0546"/>
    <w:rsid w:val="00CD05AA"/>
    <w:rsid w:val="00CD1330"/>
    <w:rsid w:val="00CD5FAA"/>
    <w:rsid w:val="00CE0CA6"/>
    <w:rsid w:val="00CE0E12"/>
    <w:rsid w:val="00CE1909"/>
    <w:rsid w:val="00CE30A6"/>
    <w:rsid w:val="00CE413C"/>
    <w:rsid w:val="00CF398F"/>
    <w:rsid w:val="00CF4F5E"/>
    <w:rsid w:val="00CF6DDE"/>
    <w:rsid w:val="00D019B6"/>
    <w:rsid w:val="00D021A0"/>
    <w:rsid w:val="00D028F1"/>
    <w:rsid w:val="00D046CD"/>
    <w:rsid w:val="00D06003"/>
    <w:rsid w:val="00D06210"/>
    <w:rsid w:val="00D06412"/>
    <w:rsid w:val="00D10136"/>
    <w:rsid w:val="00D13727"/>
    <w:rsid w:val="00D14F56"/>
    <w:rsid w:val="00D15041"/>
    <w:rsid w:val="00D15682"/>
    <w:rsid w:val="00D160A9"/>
    <w:rsid w:val="00D165D2"/>
    <w:rsid w:val="00D16F0A"/>
    <w:rsid w:val="00D17E39"/>
    <w:rsid w:val="00D22B73"/>
    <w:rsid w:val="00D30094"/>
    <w:rsid w:val="00D31893"/>
    <w:rsid w:val="00D329F0"/>
    <w:rsid w:val="00D34FAB"/>
    <w:rsid w:val="00D3513A"/>
    <w:rsid w:val="00D3543D"/>
    <w:rsid w:val="00D3589E"/>
    <w:rsid w:val="00D40EAE"/>
    <w:rsid w:val="00D412D7"/>
    <w:rsid w:val="00D463A5"/>
    <w:rsid w:val="00D46E4D"/>
    <w:rsid w:val="00D515DB"/>
    <w:rsid w:val="00D56320"/>
    <w:rsid w:val="00D56655"/>
    <w:rsid w:val="00D56F15"/>
    <w:rsid w:val="00D60DBF"/>
    <w:rsid w:val="00D64757"/>
    <w:rsid w:val="00D70308"/>
    <w:rsid w:val="00D71644"/>
    <w:rsid w:val="00D71A99"/>
    <w:rsid w:val="00D72141"/>
    <w:rsid w:val="00D72AA3"/>
    <w:rsid w:val="00D746EA"/>
    <w:rsid w:val="00D76554"/>
    <w:rsid w:val="00D76B9C"/>
    <w:rsid w:val="00D82015"/>
    <w:rsid w:val="00D85E54"/>
    <w:rsid w:val="00D85EC1"/>
    <w:rsid w:val="00D86047"/>
    <w:rsid w:val="00D86B35"/>
    <w:rsid w:val="00D90D6C"/>
    <w:rsid w:val="00D91370"/>
    <w:rsid w:val="00D915F0"/>
    <w:rsid w:val="00D93038"/>
    <w:rsid w:val="00D94722"/>
    <w:rsid w:val="00DA094F"/>
    <w:rsid w:val="00DA275E"/>
    <w:rsid w:val="00DA2F35"/>
    <w:rsid w:val="00DA66CE"/>
    <w:rsid w:val="00DB24F6"/>
    <w:rsid w:val="00DB458B"/>
    <w:rsid w:val="00DB5BBA"/>
    <w:rsid w:val="00DB67FA"/>
    <w:rsid w:val="00DB6E88"/>
    <w:rsid w:val="00DB756D"/>
    <w:rsid w:val="00DB7A5E"/>
    <w:rsid w:val="00DD3450"/>
    <w:rsid w:val="00DD3CA1"/>
    <w:rsid w:val="00DD4DA8"/>
    <w:rsid w:val="00DD569C"/>
    <w:rsid w:val="00DD5ACC"/>
    <w:rsid w:val="00DD71FA"/>
    <w:rsid w:val="00DD769A"/>
    <w:rsid w:val="00DE0181"/>
    <w:rsid w:val="00DE27B1"/>
    <w:rsid w:val="00DE32B9"/>
    <w:rsid w:val="00DE4F10"/>
    <w:rsid w:val="00DE6C7F"/>
    <w:rsid w:val="00DE7A7D"/>
    <w:rsid w:val="00DF01E8"/>
    <w:rsid w:val="00DF0490"/>
    <w:rsid w:val="00DF0FB4"/>
    <w:rsid w:val="00DF2EB3"/>
    <w:rsid w:val="00DF3A7C"/>
    <w:rsid w:val="00DF7340"/>
    <w:rsid w:val="00DF75BF"/>
    <w:rsid w:val="00E01526"/>
    <w:rsid w:val="00E01A51"/>
    <w:rsid w:val="00E01D48"/>
    <w:rsid w:val="00E03297"/>
    <w:rsid w:val="00E04397"/>
    <w:rsid w:val="00E04B0D"/>
    <w:rsid w:val="00E06E79"/>
    <w:rsid w:val="00E10B1E"/>
    <w:rsid w:val="00E11566"/>
    <w:rsid w:val="00E115A1"/>
    <w:rsid w:val="00E125B3"/>
    <w:rsid w:val="00E128B4"/>
    <w:rsid w:val="00E13FEC"/>
    <w:rsid w:val="00E15D6E"/>
    <w:rsid w:val="00E15F54"/>
    <w:rsid w:val="00E17E62"/>
    <w:rsid w:val="00E243C3"/>
    <w:rsid w:val="00E27AE2"/>
    <w:rsid w:val="00E34A1D"/>
    <w:rsid w:val="00E36BD8"/>
    <w:rsid w:val="00E4034D"/>
    <w:rsid w:val="00E4274E"/>
    <w:rsid w:val="00E42F6C"/>
    <w:rsid w:val="00E43F32"/>
    <w:rsid w:val="00E44D5F"/>
    <w:rsid w:val="00E502D9"/>
    <w:rsid w:val="00E5099E"/>
    <w:rsid w:val="00E50B72"/>
    <w:rsid w:val="00E53BF9"/>
    <w:rsid w:val="00E578EE"/>
    <w:rsid w:val="00E6421E"/>
    <w:rsid w:val="00E64FAA"/>
    <w:rsid w:val="00E66AF1"/>
    <w:rsid w:val="00E67AF7"/>
    <w:rsid w:val="00E70A88"/>
    <w:rsid w:val="00E724CE"/>
    <w:rsid w:val="00E74B70"/>
    <w:rsid w:val="00E76184"/>
    <w:rsid w:val="00E76D6D"/>
    <w:rsid w:val="00E76E6F"/>
    <w:rsid w:val="00E8542A"/>
    <w:rsid w:val="00E87B83"/>
    <w:rsid w:val="00E925FB"/>
    <w:rsid w:val="00E97D08"/>
    <w:rsid w:val="00EA09B8"/>
    <w:rsid w:val="00EA0F59"/>
    <w:rsid w:val="00EA438B"/>
    <w:rsid w:val="00EA461F"/>
    <w:rsid w:val="00EA5408"/>
    <w:rsid w:val="00EA55ED"/>
    <w:rsid w:val="00EA6A07"/>
    <w:rsid w:val="00EA6F17"/>
    <w:rsid w:val="00EA79D7"/>
    <w:rsid w:val="00EA7FCE"/>
    <w:rsid w:val="00EB3023"/>
    <w:rsid w:val="00EB3C89"/>
    <w:rsid w:val="00EB4F90"/>
    <w:rsid w:val="00EB5677"/>
    <w:rsid w:val="00EB5C07"/>
    <w:rsid w:val="00EB7602"/>
    <w:rsid w:val="00EC001D"/>
    <w:rsid w:val="00EC16B0"/>
    <w:rsid w:val="00EC6609"/>
    <w:rsid w:val="00EC685E"/>
    <w:rsid w:val="00ED1EC3"/>
    <w:rsid w:val="00ED55FD"/>
    <w:rsid w:val="00ED5A42"/>
    <w:rsid w:val="00ED7E74"/>
    <w:rsid w:val="00EE5010"/>
    <w:rsid w:val="00EE6465"/>
    <w:rsid w:val="00EE7841"/>
    <w:rsid w:val="00EE7A81"/>
    <w:rsid w:val="00EF116D"/>
    <w:rsid w:val="00EF3CBD"/>
    <w:rsid w:val="00EF3F0B"/>
    <w:rsid w:val="00EF7D42"/>
    <w:rsid w:val="00F00867"/>
    <w:rsid w:val="00F011B7"/>
    <w:rsid w:val="00F03767"/>
    <w:rsid w:val="00F0552D"/>
    <w:rsid w:val="00F06A69"/>
    <w:rsid w:val="00F07C90"/>
    <w:rsid w:val="00F103D6"/>
    <w:rsid w:val="00F108F4"/>
    <w:rsid w:val="00F14EF6"/>
    <w:rsid w:val="00F1714E"/>
    <w:rsid w:val="00F179F2"/>
    <w:rsid w:val="00F17CF7"/>
    <w:rsid w:val="00F218DE"/>
    <w:rsid w:val="00F2202D"/>
    <w:rsid w:val="00F22C1C"/>
    <w:rsid w:val="00F23CA2"/>
    <w:rsid w:val="00F255B7"/>
    <w:rsid w:val="00F26740"/>
    <w:rsid w:val="00F310C9"/>
    <w:rsid w:val="00F32715"/>
    <w:rsid w:val="00F32D93"/>
    <w:rsid w:val="00F33676"/>
    <w:rsid w:val="00F36E53"/>
    <w:rsid w:val="00F42534"/>
    <w:rsid w:val="00F442C3"/>
    <w:rsid w:val="00F44C29"/>
    <w:rsid w:val="00F4566C"/>
    <w:rsid w:val="00F47321"/>
    <w:rsid w:val="00F4742E"/>
    <w:rsid w:val="00F510D2"/>
    <w:rsid w:val="00F51E72"/>
    <w:rsid w:val="00F558BB"/>
    <w:rsid w:val="00F6132E"/>
    <w:rsid w:val="00F6343A"/>
    <w:rsid w:val="00F63E78"/>
    <w:rsid w:val="00F65148"/>
    <w:rsid w:val="00F66D78"/>
    <w:rsid w:val="00F67E55"/>
    <w:rsid w:val="00F71066"/>
    <w:rsid w:val="00F711BD"/>
    <w:rsid w:val="00F72DCE"/>
    <w:rsid w:val="00F750FC"/>
    <w:rsid w:val="00F752A8"/>
    <w:rsid w:val="00F7616C"/>
    <w:rsid w:val="00F765EA"/>
    <w:rsid w:val="00F77BE2"/>
    <w:rsid w:val="00F81290"/>
    <w:rsid w:val="00F81495"/>
    <w:rsid w:val="00F8225C"/>
    <w:rsid w:val="00F90534"/>
    <w:rsid w:val="00F923C2"/>
    <w:rsid w:val="00F93610"/>
    <w:rsid w:val="00F97C1B"/>
    <w:rsid w:val="00FA01B0"/>
    <w:rsid w:val="00FA0D54"/>
    <w:rsid w:val="00FB266C"/>
    <w:rsid w:val="00FB5D67"/>
    <w:rsid w:val="00FB6622"/>
    <w:rsid w:val="00FB6B91"/>
    <w:rsid w:val="00FB6BA5"/>
    <w:rsid w:val="00FB733D"/>
    <w:rsid w:val="00FB7D28"/>
    <w:rsid w:val="00FC04D8"/>
    <w:rsid w:val="00FC151B"/>
    <w:rsid w:val="00FC2978"/>
    <w:rsid w:val="00FC5BF2"/>
    <w:rsid w:val="00FC5CD0"/>
    <w:rsid w:val="00FC7739"/>
    <w:rsid w:val="00FD1CB5"/>
    <w:rsid w:val="00FD2069"/>
    <w:rsid w:val="00FD2FC3"/>
    <w:rsid w:val="00FD616A"/>
    <w:rsid w:val="00FD6DA1"/>
    <w:rsid w:val="00FE013F"/>
    <w:rsid w:val="00FE2D37"/>
    <w:rsid w:val="00FE3EEA"/>
    <w:rsid w:val="00FE3F64"/>
    <w:rsid w:val="00FE3FD5"/>
    <w:rsid w:val="00FE5076"/>
    <w:rsid w:val="00FE541F"/>
    <w:rsid w:val="00FF089F"/>
    <w:rsid w:val="00FF2DE3"/>
    <w:rsid w:val="00FF3C0C"/>
    <w:rsid w:val="00FF4656"/>
    <w:rsid w:val="00FF7CAE"/>
    <w:rsid w:val="1B46204F"/>
    <w:rsid w:val="21FA3DE1"/>
    <w:rsid w:val="2ABE403C"/>
    <w:rsid w:val="6A736F31"/>
    <w:rsid w:val="725F60DF"/>
    <w:rsid w:val="73702AC8"/>
    <w:rsid w:val="776C16FD"/>
    <w:rsid w:val="7CBA3A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qFormat="1" w:unhideWhenUsed="0" w:uiPriority="99" w:semiHidden="0" w:name="Closing"/>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ascii="Calibri" w:hAnsi="Calibri" w:eastAsia="仿宋_GB2312" w:cs="Times New Roman"/>
      <w:kern w:val="2"/>
      <w:sz w:val="28"/>
      <w:szCs w:val="22"/>
      <w:lang w:val="en-US" w:eastAsia="zh-CN" w:bidi="ar-SA"/>
    </w:rPr>
  </w:style>
  <w:style w:type="paragraph" w:styleId="2">
    <w:name w:val="heading 1"/>
    <w:basedOn w:val="1"/>
    <w:next w:val="1"/>
    <w:link w:val="34"/>
    <w:qFormat/>
    <w:uiPriority w:val="99"/>
    <w:pPr>
      <w:keepNext/>
      <w:keepLines/>
      <w:pageBreakBefore/>
      <w:spacing w:before="120" w:after="120" w:line="576" w:lineRule="auto"/>
      <w:jc w:val="center"/>
      <w:outlineLvl w:val="0"/>
    </w:pPr>
    <w:rPr>
      <w:rFonts w:eastAsia="黑体"/>
      <w:b/>
      <w:bCs/>
      <w:kern w:val="44"/>
      <w:sz w:val="36"/>
      <w:szCs w:val="44"/>
    </w:rPr>
  </w:style>
  <w:style w:type="paragraph" w:styleId="3">
    <w:name w:val="heading 2"/>
    <w:basedOn w:val="1"/>
    <w:next w:val="1"/>
    <w:link w:val="35"/>
    <w:qFormat/>
    <w:uiPriority w:val="99"/>
    <w:pPr>
      <w:keepNext/>
      <w:keepLines/>
      <w:snapToGrid w:val="0"/>
      <w:spacing w:beforeLines="50"/>
      <w:ind w:firstLine="0" w:firstLineChars="0"/>
      <w:outlineLvl w:val="1"/>
    </w:pPr>
    <w:rPr>
      <w:rFonts w:ascii="Arial" w:hAnsi="Arial" w:eastAsia="黑体"/>
      <w:b/>
      <w:bCs/>
      <w:sz w:val="32"/>
      <w:szCs w:val="32"/>
    </w:rPr>
  </w:style>
  <w:style w:type="paragraph" w:styleId="4">
    <w:name w:val="heading 3"/>
    <w:basedOn w:val="1"/>
    <w:next w:val="1"/>
    <w:link w:val="36"/>
    <w:qFormat/>
    <w:uiPriority w:val="99"/>
    <w:pPr>
      <w:keepNext/>
      <w:keepLines/>
      <w:spacing w:line="360" w:lineRule="auto"/>
      <w:ind w:firstLine="0" w:firstLineChars="0"/>
      <w:outlineLvl w:val="2"/>
    </w:pPr>
    <w:rPr>
      <w:b/>
      <w:bCs/>
      <w:sz w:val="32"/>
      <w:szCs w:val="32"/>
    </w:rPr>
  </w:style>
  <w:style w:type="paragraph" w:styleId="5">
    <w:name w:val="heading 4"/>
    <w:basedOn w:val="1"/>
    <w:next w:val="1"/>
    <w:link w:val="37"/>
    <w:qFormat/>
    <w:uiPriority w:val="99"/>
    <w:pPr>
      <w:keepNext/>
      <w:keepLines/>
      <w:spacing w:line="240" w:lineRule="auto"/>
      <w:ind w:firstLine="0" w:firstLineChars="0"/>
      <w:outlineLvl w:val="3"/>
    </w:pPr>
    <w:rPr>
      <w:rFonts w:ascii="Cambria" w:hAnsi="Cambria" w:eastAsia="黑体"/>
      <w:b/>
      <w:bCs/>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99"/>
    <w:pPr>
      <w:spacing w:line="240" w:lineRule="auto"/>
      <w:ind w:left="2520" w:leftChars="1200" w:firstLine="0" w:firstLineChars="0"/>
      <w:jc w:val="both"/>
    </w:pPr>
    <w:rPr>
      <w:rFonts w:eastAsia="宋体"/>
      <w:sz w:val="21"/>
    </w:rPr>
  </w:style>
  <w:style w:type="paragraph" w:styleId="7">
    <w:name w:val="Document Map"/>
    <w:basedOn w:val="1"/>
    <w:link w:val="55"/>
    <w:semiHidden/>
    <w:qFormat/>
    <w:uiPriority w:val="99"/>
    <w:pPr>
      <w:shd w:val="clear" w:color="auto" w:fill="000080"/>
    </w:pPr>
  </w:style>
  <w:style w:type="paragraph" w:styleId="8">
    <w:name w:val="annotation text"/>
    <w:basedOn w:val="1"/>
    <w:link w:val="53"/>
    <w:qFormat/>
    <w:uiPriority w:val="99"/>
  </w:style>
  <w:style w:type="paragraph" w:styleId="9">
    <w:name w:val="Closing"/>
    <w:basedOn w:val="1"/>
    <w:link w:val="51"/>
    <w:qFormat/>
    <w:uiPriority w:val="99"/>
    <w:pPr>
      <w:ind w:left="100" w:leftChars="2100"/>
    </w:pPr>
    <w:rPr>
      <w:rFonts w:ascii="Times New Roman" w:hAnsi="Times New Roman" w:eastAsia="黑体"/>
      <w:szCs w:val="20"/>
    </w:rPr>
  </w:style>
  <w:style w:type="paragraph" w:styleId="10">
    <w:name w:val="Body Text"/>
    <w:basedOn w:val="1"/>
    <w:link w:val="58"/>
    <w:qFormat/>
    <w:uiPriority w:val="99"/>
    <w:pPr>
      <w:spacing w:after="120"/>
    </w:pPr>
    <w:rPr>
      <w:rFonts w:ascii="Times New Roman" w:hAnsi="Times New Roman" w:eastAsia="黑体"/>
      <w:sz w:val="24"/>
      <w:szCs w:val="20"/>
    </w:rPr>
  </w:style>
  <w:style w:type="paragraph" w:styleId="11">
    <w:name w:val="Body Text Indent"/>
    <w:basedOn w:val="1"/>
    <w:link w:val="61"/>
    <w:qFormat/>
    <w:uiPriority w:val="99"/>
    <w:pPr>
      <w:spacing w:after="120"/>
      <w:ind w:left="420" w:leftChars="200"/>
    </w:pPr>
    <w:rPr>
      <w:rFonts w:ascii="Times New Roman" w:hAnsi="Times New Roman" w:eastAsia="黑体"/>
      <w:sz w:val="24"/>
      <w:szCs w:val="20"/>
    </w:rPr>
  </w:style>
  <w:style w:type="paragraph" w:styleId="12">
    <w:name w:val="toc 5"/>
    <w:basedOn w:val="1"/>
    <w:next w:val="1"/>
    <w:qFormat/>
    <w:uiPriority w:val="99"/>
    <w:pPr>
      <w:spacing w:line="240" w:lineRule="auto"/>
      <w:ind w:left="1680" w:leftChars="800" w:firstLine="0" w:firstLineChars="0"/>
      <w:jc w:val="both"/>
    </w:pPr>
    <w:rPr>
      <w:rFonts w:eastAsia="宋体"/>
      <w:sz w:val="21"/>
    </w:rPr>
  </w:style>
  <w:style w:type="paragraph" w:styleId="13">
    <w:name w:val="toc 3"/>
    <w:basedOn w:val="1"/>
    <w:next w:val="1"/>
    <w:qFormat/>
    <w:uiPriority w:val="99"/>
    <w:pPr>
      <w:ind w:left="840" w:leftChars="400"/>
    </w:pPr>
  </w:style>
  <w:style w:type="paragraph" w:styleId="14">
    <w:name w:val="Plain Text"/>
    <w:basedOn w:val="1"/>
    <w:link w:val="50"/>
    <w:qFormat/>
    <w:uiPriority w:val="99"/>
    <w:rPr>
      <w:rFonts w:ascii="宋体" w:hAnsi="Courier New" w:eastAsia="宋体"/>
      <w:sz w:val="24"/>
      <w:szCs w:val="20"/>
    </w:rPr>
  </w:style>
  <w:style w:type="paragraph" w:styleId="15">
    <w:name w:val="toc 8"/>
    <w:basedOn w:val="1"/>
    <w:next w:val="1"/>
    <w:qFormat/>
    <w:uiPriority w:val="99"/>
    <w:pPr>
      <w:spacing w:line="240" w:lineRule="auto"/>
      <w:ind w:left="2940" w:leftChars="1400" w:firstLine="0" w:firstLineChars="0"/>
      <w:jc w:val="both"/>
    </w:pPr>
    <w:rPr>
      <w:rFonts w:eastAsia="宋体"/>
      <w:sz w:val="21"/>
    </w:rPr>
  </w:style>
  <w:style w:type="paragraph" w:styleId="16">
    <w:name w:val="Body Text Indent 2"/>
    <w:basedOn w:val="1"/>
    <w:link w:val="64"/>
    <w:qFormat/>
    <w:uiPriority w:val="99"/>
    <w:pPr>
      <w:spacing w:after="120" w:line="480" w:lineRule="auto"/>
      <w:ind w:left="420" w:leftChars="200"/>
    </w:pPr>
    <w:rPr>
      <w:sz w:val="22"/>
      <w:szCs w:val="20"/>
    </w:rPr>
  </w:style>
  <w:style w:type="paragraph" w:styleId="17">
    <w:name w:val="Balloon Text"/>
    <w:basedOn w:val="1"/>
    <w:link w:val="65"/>
    <w:qFormat/>
    <w:uiPriority w:val="99"/>
    <w:pPr>
      <w:spacing w:line="240" w:lineRule="auto"/>
    </w:pPr>
    <w:rPr>
      <w:sz w:val="18"/>
      <w:szCs w:val="20"/>
    </w:rPr>
  </w:style>
  <w:style w:type="paragraph" w:styleId="18">
    <w:name w:val="footer"/>
    <w:basedOn w:val="1"/>
    <w:link w:val="66"/>
    <w:qFormat/>
    <w:uiPriority w:val="99"/>
    <w:pPr>
      <w:tabs>
        <w:tab w:val="center" w:pos="4153"/>
        <w:tab w:val="right" w:pos="8306"/>
      </w:tabs>
      <w:snapToGrid w:val="0"/>
    </w:pPr>
    <w:rPr>
      <w:rFonts w:eastAsia="宋体"/>
      <w:sz w:val="18"/>
      <w:szCs w:val="20"/>
    </w:rPr>
  </w:style>
  <w:style w:type="paragraph" w:styleId="19">
    <w:name w:val="header"/>
    <w:basedOn w:val="1"/>
    <w:link w:val="67"/>
    <w:qFormat/>
    <w:uiPriority w:val="99"/>
    <w:pPr>
      <w:pBdr>
        <w:bottom w:val="single" w:color="auto" w:sz="6" w:space="1"/>
      </w:pBdr>
      <w:tabs>
        <w:tab w:val="center" w:pos="4153"/>
        <w:tab w:val="right" w:pos="8306"/>
      </w:tabs>
      <w:snapToGrid w:val="0"/>
      <w:jc w:val="center"/>
    </w:pPr>
    <w:rPr>
      <w:rFonts w:eastAsia="宋体"/>
      <w:sz w:val="18"/>
      <w:szCs w:val="20"/>
    </w:rPr>
  </w:style>
  <w:style w:type="paragraph" w:styleId="20">
    <w:name w:val="toc 1"/>
    <w:basedOn w:val="1"/>
    <w:next w:val="1"/>
    <w:qFormat/>
    <w:uiPriority w:val="99"/>
    <w:pPr>
      <w:spacing w:before="120" w:after="120"/>
    </w:pPr>
    <w:rPr>
      <w:rFonts w:ascii="Times New Roman" w:hAnsi="Times New Roman"/>
      <w:b/>
      <w:bCs/>
      <w:caps/>
      <w:sz w:val="32"/>
      <w:szCs w:val="20"/>
    </w:rPr>
  </w:style>
  <w:style w:type="paragraph" w:styleId="21">
    <w:name w:val="toc 4"/>
    <w:basedOn w:val="1"/>
    <w:next w:val="1"/>
    <w:qFormat/>
    <w:uiPriority w:val="99"/>
    <w:pPr>
      <w:spacing w:line="240" w:lineRule="auto"/>
      <w:ind w:left="1260" w:leftChars="600" w:firstLine="0" w:firstLineChars="0"/>
      <w:jc w:val="both"/>
    </w:pPr>
    <w:rPr>
      <w:rFonts w:eastAsia="宋体"/>
      <w:sz w:val="21"/>
    </w:rPr>
  </w:style>
  <w:style w:type="paragraph" w:styleId="22">
    <w:name w:val="toc 6"/>
    <w:basedOn w:val="1"/>
    <w:next w:val="1"/>
    <w:qFormat/>
    <w:uiPriority w:val="99"/>
    <w:pPr>
      <w:spacing w:line="240" w:lineRule="auto"/>
      <w:ind w:left="2100" w:leftChars="1000" w:firstLine="0" w:firstLineChars="0"/>
      <w:jc w:val="both"/>
    </w:pPr>
    <w:rPr>
      <w:rFonts w:eastAsia="宋体"/>
      <w:sz w:val="21"/>
    </w:rPr>
  </w:style>
  <w:style w:type="paragraph" w:styleId="23">
    <w:name w:val="toc 2"/>
    <w:basedOn w:val="1"/>
    <w:next w:val="1"/>
    <w:qFormat/>
    <w:uiPriority w:val="99"/>
    <w:pPr>
      <w:ind w:left="420" w:leftChars="200"/>
    </w:pPr>
  </w:style>
  <w:style w:type="paragraph" w:styleId="24">
    <w:name w:val="toc 9"/>
    <w:basedOn w:val="1"/>
    <w:next w:val="1"/>
    <w:qFormat/>
    <w:uiPriority w:val="99"/>
    <w:pPr>
      <w:spacing w:line="240" w:lineRule="auto"/>
      <w:ind w:left="3360" w:leftChars="1600" w:firstLine="0" w:firstLineChars="0"/>
      <w:jc w:val="both"/>
    </w:pPr>
    <w:rPr>
      <w:rFonts w:eastAsia="宋体"/>
      <w:sz w:val="21"/>
    </w:rPr>
  </w:style>
  <w:style w:type="paragraph" w:styleId="25">
    <w:name w:val="Normal (Web)"/>
    <w:basedOn w:val="1"/>
    <w:qFormat/>
    <w:uiPriority w:val="99"/>
    <w:pPr>
      <w:widowControl/>
      <w:spacing w:before="100" w:beforeAutospacing="1" w:after="100" w:afterAutospacing="1"/>
    </w:pPr>
    <w:rPr>
      <w:rFonts w:ascii="宋体" w:hAnsi="宋体"/>
      <w:kern w:val="0"/>
      <w:sz w:val="24"/>
      <w:szCs w:val="24"/>
    </w:rPr>
  </w:style>
  <w:style w:type="paragraph" w:styleId="26">
    <w:name w:val="annotation subject"/>
    <w:basedOn w:val="8"/>
    <w:next w:val="8"/>
    <w:link w:val="70"/>
    <w:semiHidden/>
    <w:qFormat/>
    <w:uiPriority w:val="99"/>
    <w:rPr>
      <w:b/>
      <w:bCs/>
    </w:rPr>
  </w:style>
  <w:style w:type="table" w:styleId="28">
    <w:name w:val="Table Grid"/>
    <w:basedOn w:val="2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page number"/>
    <w:basedOn w:val="29"/>
    <w:qFormat/>
    <w:uiPriority w:val="99"/>
    <w:rPr>
      <w:rFonts w:cs="Times New Roman"/>
    </w:rPr>
  </w:style>
  <w:style w:type="character" w:styleId="31">
    <w:name w:val="Emphasis"/>
    <w:basedOn w:val="29"/>
    <w:qFormat/>
    <w:uiPriority w:val="99"/>
    <w:rPr>
      <w:rFonts w:cs="Times New Roman"/>
      <w:color w:val="CC0000"/>
    </w:rPr>
  </w:style>
  <w:style w:type="character" w:styleId="32">
    <w:name w:val="Hyperlink"/>
    <w:basedOn w:val="29"/>
    <w:qFormat/>
    <w:uiPriority w:val="99"/>
    <w:rPr>
      <w:rFonts w:cs="Times New Roman"/>
      <w:color w:val="0000FF"/>
      <w:u w:val="single"/>
    </w:rPr>
  </w:style>
  <w:style w:type="character" w:styleId="33">
    <w:name w:val="annotation reference"/>
    <w:basedOn w:val="29"/>
    <w:semiHidden/>
    <w:qFormat/>
    <w:uiPriority w:val="99"/>
    <w:rPr>
      <w:rFonts w:cs="Times New Roman"/>
      <w:sz w:val="21"/>
    </w:rPr>
  </w:style>
  <w:style w:type="character" w:customStyle="1" w:styleId="34">
    <w:name w:val="标题 1 Char"/>
    <w:basedOn w:val="29"/>
    <w:link w:val="2"/>
    <w:qFormat/>
    <w:locked/>
    <w:uiPriority w:val="99"/>
    <w:rPr>
      <w:rFonts w:ascii="Calibri" w:hAnsi="Calibri"/>
      <w:b/>
      <w:kern w:val="44"/>
      <w:sz w:val="44"/>
    </w:rPr>
  </w:style>
  <w:style w:type="character" w:customStyle="1" w:styleId="35">
    <w:name w:val="标题 2 Char"/>
    <w:basedOn w:val="29"/>
    <w:link w:val="3"/>
    <w:qFormat/>
    <w:locked/>
    <w:uiPriority w:val="99"/>
    <w:rPr>
      <w:rFonts w:ascii="Arial" w:hAnsi="Arial" w:eastAsia="黑体"/>
      <w:b/>
      <w:kern w:val="2"/>
      <w:sz w:val="32"/>
    </w:rPr>
  </w:style>
  <w:style w:type="character" w:customStyle="1" w:styleId="36">
    <w:name w:val="标题 3 Char"/>
    <w:basedOn w:val="29"/>
    <w:link w:val="4"/>
    <w:semiHidden/>
    <w:qFormat/>
    <w:uiPriority w:val="9"/>
    <w:rPr>
      <w:rFonts w:ascii="Calibri" w:hAnsi="Calibri" w:eastAsia="仿宋_GB2312"/>
      <w:b/>
      <w:bCs/>
      <w:sz w:val="32"/>
      <w:szCs w:val="32"/>
    </w:rPr>
  </w:style>
  <w:style w:type="character" w:customStyle="1" w:styleId="37">
    <w:name w:val="标题 4 Char"/>
    <w:basedOn w:val="29"/>
    <w:link w:val="5"/>
    <w:qFormat/>
    <w:locked/>
    <w:uiPriority w:val="99"/>
    <w:rPr>
      <w:rFonts w:ascii="Cambria" w:hAnsi="Cambria"/>
      <w:b/>
      <w:kern w:val="2"/>
      <w:sz w:val="28"/>
    </w:rPr>
  </w:style>
  <w:style w:type="character" w:customStyle="1" w:styleId="38">
    <w:name w:val="正文文本 Char"/>
    <w:link w:val="10"/>
    <w:qFormat/>
    <w:locked/>
    <w:uiPriority w:val="99"/>
    <w:rPr>
      <w:kern w:val="2"/>
      <w:sz w:val="24"/>
    </w:rPr>
  </w:style>
  <w:style w:type="character" w:customStyle="1" w:styleId="39">
    <w:name w:val="Subtle Emphasis"/>
    <w:basedOn w:val="29"/>
    <w:qFormat/>
    <w:uiPriority w:val="99"/>
    <w:rPr>
      <w:i/>
      <w:color w:val="808080"/>
    </w:rPr>
  </w:style>
  <w:style w:type="character" w:customStyle="1" w:styleId="40">
    <w:name w:val="结束语 Char"/>
    <w:link w:val="9"/>
    <w:qFormat/>
    <w:locked/>
    <w:uiPriority w:val="99"/>
    <w:rPr>
      <w:kern w:val="2"/>
      <w:sz w:val="28"/>
    </w:rPr>
  </w:style>
  <w:style w:type="character" w:customStyle="1" w:styleId="41">
    <w:name w:val="纯文本 Char"/>
    <w:link w:val="14"/>
    <w:qFormat/>
    <w:locked/>
    <w:uiPriority w:val="99"/>
    <w:rPr>
      <w:rFonts w:ascii="宋体" w:hAnsi="Courier New" w:eastAsia="宋体"/>
      <w:kern w:val="2"/>
      <w:sz w:val="24"/>
      <w:lang w:val="en-US" w:eastAsia="zh-CN"/>
    </w:rPr>
  </w:style>
  <w:style w:type="character" w:customStyle="1" w:styleId="42">
    <w:name w:val="页眉 Char1"/>
    <w:semiHidden/>
    <w:qFormat/>
    <w:uiPriority w:val="99"/>
    <w:rPr>
      <w:rFonts w:ascii="Calibri" w:hAnsi="Calibri" w:eastAsia="宋体"/>
      <w:kern w:val="2"/>
      <w:sz w:val="18"/>
      <w:lang w:val="en-US" w:eastAsia="zh-CN"/>
    </w:rPr>
  </w:style>
  <w:style w:type="character" w:customStyle="1" w:styleId="43">
    <w:name w:val="页眉 Char"/>
    <w:link w:val="19"/>
    <w:qFormat/>
    <w:locked/>
    <w:uiPriority w:val="99"/>
    <w:rPr>
      <w:rFonts w:ascii="Calibri" w:hAnsi="Calibri" w:eastAsia="宋体"/>
      <w:kern w:val="2"/>
      <w:sz w:val="18"/>
      <w:lang w:val="en-US" w:eastAsia="zh-CN"/>
    </w:rPr>
  </w:style>
  <w:style w:type="character" w:customStyle="1" w:styleId="44">
    <w:name w:val="正文文本缩进 Char"/>
    <w:link w:val="11"/>
    <w:qFormat/>
    <w:locked/>
    <w:uiPriority w:val="99"/>
    <w:rPr>
      <w:kern w:val="2"/>
      <w:sz w:val="24"/>
    </w:rPr>
  </w:style>
  <w:style w:type="character" w:customStyle="1" w:styleId="45">
    <w:name w:val="页脚 Char"/>
    <w:link w:val="18"/>
    <w:qFormat/>
    <w:locked/>
    <w:uiPriority w:val="99"/>
    <w:rPr>
      <w:rFonts w:ascii="Calibri" w:hAnsi="Calibri" w:eastAsia="宋体"/>
      <w:kern w:val="2"/>
      <w:sz w:val="18"/>
      <w:lang w:val="en-US" w:eastAsia="zh-CN"/>
    </w:rPr>
  </w:style>
  <w:style w:type="character" w:customStyle="1" w:styleId="46">
    <w:name w:val="正文文本缩进 2 Char"/>
    <w:link w:val="16"/>
    <w:semiHidden/>
    <w:qFormat/>
    <w:locked/>
    <w:uiPriority w:val="99"/>
    <w:rPr>
      <w:rFonts w:ascii="Calibri" w:hAnsi="Calibri" w:eastAsia="仿宋_GB2312"/>
      <w:kern w:val="2"/>
      <w:sz w:val="22"/>
    </w:rPr>
  </w:style>
  <w:style w:type="character" w:customStyle="1" w:styleId="47">
    <w:name w:val="批注框文本 Char"/>
    <w:link w:val="17"/>
    <w:semiHidden/>
    <w:qFormat/>
    <w:locked/>
    <w:uiPriority w:val="99"/>
    <w:rPr>
      <w:rFonts w:ascii="Calibri" w:hAnsi="Calibri" w:eastAsia="仿宋_GB2312"/>
      <w:kern w:val="2"/>
      <w:sz w:val="18"/>
    </w:rPr>
  </w:style>
  <w:style w:type="character" w:customStyle="1" w:styleId="48">
    <w:name w:val="样式2 Char"/>
    <w:link w:val="49"/>
    <w:qFormat/>
    <w:locked/>
    <w:uiPriority w:val="99"/>
    <w:rPr>
      <w:rFonts w:hAnsi="Calibri" w:eastAsia="方正仿宋简体"/>
      <w:kern w:val="2"/>
      <w:sz w:val="30"/>
      <w:lang w:val="en-US" w:eastAsia="zh-CN"/>
    </w:rPr>
  </w:style>
  <w:style w:type="paragraph" w:customStyle="1" w:styleId="49">
    <w:name w:val="样式2"/>
    <w:basedOn w:val="4"/>
    <w:link w:val="48"/>
    <w:qFormat/>
    <w:uiPriority w:val="99"/>
    <w:pPr>
      <w:keepNext w:val="0"/>
      <w:keepLines w:val="0"/>
      <w:spacing w:line="240" w:lineRule="auto"/>
    </w:pPr>
    <w:rPr>
      <w:rFonts w:ascii="Times New Roman" w:eastAsia="方正仿宋简体"/>
      <w:b w:val="0"/>
      <w:bCs w:val="0"/>
      <w:sz w:val="30"/>
      <w:szCs w:val="20"/>
    </w:rPr>
  </w:style>
  <w:style w:type="character" w:customStyle="1" w:styleId="50">
    <w:name w:val="Plain Text Char1"/>
    <w:basedOn w:val="29"/>
    <w:link w:val="14"/>
    <w:semiHidden/>
    <w:qFormat/>
    <w:uiPriority w:val="99"/>
    <w:rPr>
      <w:rFonts w:ascii="宋体" w:hAnsi="Courier New" w:eastAsia="宋体" w:cs="Courier New"/>
      <w:szCs w:val="21"/>
    </w:rPr>
  </w:style>
  <w:style w:type="character" w:customStyle="1" w:styleId="51">
    <w:name w:val="Closing Char1"/>
    <w:basedOn w:val="29"/>
    <w:link w:val="9"/>
    <w:semiHidden/>
    <w:qFormat/>
    <w:uiPriority w:val="99"/>
    <w:rPr>
      <w:rFonts w:ascii="Calibri" w:hAnsi="Calibri" w:eastAsia="仿宋_GB2312"/>
      <w:sz w:val="28"/>
    </w:rPr>
  </w:style>
  <w:style w:type="paragraph" w:customStyle="1" w:styleId="52">
    <w:name w:val="样式 宋体 四号 首行缩进:  0.85 厘米 行距: 固定值 25 磅"/>
    <w:basedOn w:val="1"/>
    <w:qFormat/>
    <w:uiPriority w:val="99"/>
    <w:pPr>
      <w:spacing w:line="500" w:lineRule="exact"/>
      <w:ind w:firstLine="480"/>
    </w:pPr>
    <w:rPr>
      <w:rFonts w:ascii="宋体" w:hAnsi="宋体" w:cs="宋体"/>
      <w:szCs w:val="20"/>
    </w:rPr>
  </w:style>
  <w:style w:type="character" w:customStyle="1" w:styleId="53">
    <w:name w:val="批注文字 Char"/>
    <w:basedOn w:val="29"/>
    <w:link w:val="8"/>
    <w:qFormat/>
    <w:locked/>
    <w:uiPriority w:val="99"/>
    <w:rPr>
      <w:rFonts w:ascii="Calibri" w:hAnsi="Calibri" w:eastAsia="仿宋_GB2312"/>
      <w:kern w:val="2"/>
      <w:sz w:val="22"/>
    </w:rPr>
  </w:style>
  <w:style w:type="paragraph" w:customStyle="1" w:styleId="54">
    <w:name w:val="样式 正文文字 + 行距: 1.5 倍行距 首行缩进:  2 字符"/>
    <w:basedOn w:val="10"/>
    <w:qFormat/>
    <w:uiPriority w:val="99"/>
    <w:pPr>
      <w:spacing w:after="0" w:line="240" w:lineRule="auto"/>
      <w:ind w:firstLine="560"/>
      <w:jc w:val="both"/>
    </w:pPr>
    <w:rPr>
      <w:rFonts w:eastAsia="宋体"/>
    </w:rPr>
  </w:style>
  <w:style w:type="character" w:customStyle="1" w:styleId="55">
    <w:name w:val="文档结构图 Char"/>
    <w:basedOn w:val="29"/>
    <w:link w:val="7"/>
    <w:semiHidden/>
    <w:qFormat/>
    <w:uiPriority w:val="99"/>
    <w:rPr>
      <w:rFonts w:eastAsia="仿宋_GB2312"/>
      <w:sz w:val="0"/>
      <w:szCs w:val="0"/>
    </w:rPr>
  </w:style>
  <w:style w:type="paragraph" w:customStyle="1" w:styleId="56">
    <w:name w:val="样式3"/>
    <w:basedOn w:val="5"/>
    <w:qFormat/>
    <w:uiPriority w:val="99"/>
    <w:pPr>
      <w:keepNext w:val="0"/>
      <w:keepLines w:val="0"/>
    </w:pPr>
    <w:rPr>
      <w:rFonts w:ascii="Times New Roman" w:hAnsi="Times New Roman" w:eastAsia="方正仿宋简体"/>
      <w:sz w:val="30"/>
    </w:rPr>
  </w:style>
  <w:style w:type="paragraph" w:customStyle="1" w:styleId="57">
    <w:name w:val="Char"/>
    <w:basedOn w:val="1"/>
    <w:next w:val="1"/>
    <w:qFormat/>
    <w:uiPriority w:val="99"/>
    <w:pPr>
      <w:spacing w:line="360" w:lineRule="auto"/>
    </w:pPr>
  </w:style>
  <w:style w:type="character" w:customStyle="1" w:styleId="58">
    <w:name w:val="Body Text Char1"/>
    <w:basedOn w:val="29"/>
    <w:link w:val="10"/>
    <w:semiHidden/>
    <w:qFormat/>
    <w:uiPriority w:val="99"/>
    <w:rPr>
      <w:rFonts w:ascii="Calibri" w:hAnsi="Calibri" w:eastAsia="仿宋_GB2312"/>
      <w:sz w:val="28"/>
    </w:rPr>
  </w:style>
  <w:style w:type="paragraph" w:customStyle="1" w:styleId="59">
    <w:name w:val="p0"/>
    <w:basedOn w:val="1"/>
    <w:qFormat/>
    <w:uiPriority w:val="99"/>
    <w:pPr>
      <w:widowControl/>
    </w:pPr>
    <w:rPr>
      <w:kern w:val="0"/>
      <w:sz w:val="20"/>
    </w:rPr>
  </w:style>
  <w:style w:type="paragraph" w:customStyle="1" w:styleId="60">
    <w:name w:val="p15"/>
    <w:basedOn w:val="1"/>
    <w:qFormat/>
    <w:uiPriority w:val="99"/>
    <w:pPr>
      <w:widowControl/>
    </w:pPr>
    <w:rPr>
      <w:kern w:val="0"/>
      <w:sz w:val="20"/>
    </w:rPr>
  </w:style>
  <w:style w:type="character" w:customStyle="1" w:styleId="61">
    <w:name w:val="Body Text Indent Char1"/>
    <w:basedOn w:val="29"/>
    <w:link w:val="11"/>
    <w:semiHidden/>
    <w:qFormat/>
    <w:uiPriority w:val="99"/>
    <w:rPr>
      <w:rFonts w:ascii="Calibri" w:hAnsi="Calibri" w:eastAsia="仿宋_GB2312"/>
      <w:sz w:val="28"/>
    </w:rPr>
  </w:style>
  <w:style w:type="paragraph" w:customStyle="1" w:styleId="62">
    <w:name w:val="TOC Heading"/>
    <w:basedOn w:val="2"/>
    <w:next w:val="1"/>
    <w:qFormat/>
    <w:uiPriority w:val="99"/>
    <w:pPr>
      <w:pageBreakBefore w:val="0"/>
      <w:widowControl/>
      <w:spacing w:before="480" w:after="0" w:line="276" w:lineRule="auto"/>
      <w:ind w:firstLine="0" w:firstLineChars="0"/>
      <w:jc w:val="left"/>
      <w:outlineLvl w:val="9"/>
    </w:pPr>
    <w:rPr>
      <w:rFonts w:ascii="Cambria" w:hAnsi="Cambria"/>
      <w:color w:val="365F91"/>
      <w:kern w:val="0"/>
      <w:sz w:val="28"/>
      <w:szCs w:val="28"/>
    </w:rPr>
  </w:style>
  <w:style w:type="paragraph" w:customStyle="1" w:styleId="63">
    <w:name w:val="默认段落字体 Para Char"/>
    <w:basedOn w:val="1"/>
    <w:next w:val="1"/>
    <w:qFormat/>
    <w:uiPriority w:val="99"/>
    <w:pPr>
      <w:spacing w:line="360" w:lineRule="auto"/>
    </w:pPr>
  </w:style>
  <w:style w:type="character" w:customStyle="1" w:styleId="64">
    <w:name w:val="Body Text Indent 2 Char1"/>
    <w:basedOn w:val="29"/>
    <w:link w:val="16"/>
    <w:semiHidden/>
    <w:qFormat/>
    <w:uiPriority w:val="99"/>
    <w:rPr>
      <w:rFonts w:ascii="Calibri" w:hAnsi="Calibri" w:eastAsia="仿宋_GB2312"/>
      <w:sz w:val="28"/>
    </w:rPr>
  </w:style>
  <w:style w:type="character" w:customStyle="1" w:styleId="65">
    <w:name w:val="Balloon Text Char1"/>
    <w:basedOn w:val="29"/>
    <w:link w:val="17"/>
    <w:semiHidden/>
    <w:qFormat/>
    <w:uiPriority w:val="99"/>
    <w:rPr>
      <w:rFonts w:ascii="Calibri" w:hAnsi="Calibri" w:eastAsia="仿宋_GB2312"/>
      <w:sz w:val="0"/>
      <w:szCs w:val="0"/>
    </w:rPr>
  </w:style>
  <w:style w:type="character" w:customStyle="1" w:styleId="66">
    <w:name w:val="Footer Char1"/>
    <w:basedOn w:val="29"/>
    <w:link w:val="18"/>
    <w:semiHidden/>
    <w:qFormat/>
    <w:uiPriority w:val="99"/>
    <w:rPr>
      <w:rFonts w:ascii="Calibri" w:hAnsi="Calibri" w:eastAsia="仿宋_GB2312"/>
      <w:sz w:val="18"/>
      <w:szCs w:val="18"/>
    </w:rPr>
  </w:style>
  <w:style w:type="character" w:customStyle="1" w:styleId="67">
    <w:name w:val="Header Char1"/>
    <w:basedOn w:val="29"/>
    <w:link w:val="19"/>
    <w:semiHidden/>
    <w:qFormat/>
    <w:uiPriority w:val="99"/>
    <w:rPr>
      <w:rFonts w:ascii="Calibri" w:hAnsi="Calibri" w:eastAsia="仿宋_GB2312"/>
      <w:sz w:val="18"/>
      <w:szCs w:val="18"/>
    </w:rPr>
  </w:style>
  <w:style w:type="paragraph" w:customStyle="1" w:styleId="68">
    <w:name w:val="p17"/>
    <w:basedOn w:val="1"/>
    <w:qFormat/>
    <w:uiPriority w:val="99"/>
    <w:pPr>
      <w:widowControl/>
      <w:spacing w:after="120" w:line="560" w:lineRule="atLeast"/>
      <w:ind w:left="420" w:firstLine="420" w:firstLineChars="0"/>
    </w:pPr>
    <w:rPr>
      <w:rFonts w:ascii="Times New Roman" w:hAnsi="Times New Roman" w:eastAsia="宋体"/>
      <w:kern w:val="0"/>
      <w:szCs w:val="28"/>
    </w:rPr>
  </w:style>
  <w:style w:type="paragraph" w:customStyle="1" w:styleId="69">
    <w:name w:val="List Paragraph"/>
    <w:basedOn w:val="1"/>
    <w:qFormat/>
    <w:uiPriority w:val="99"/>
    <w:pPr>
      <w:ind w:firstLine="420"/>
    </w:pPr>
  </w:style>
  <w:style w:type="character" w:customStyle="1" w:styleId="70">
    <w:name w:val="批注主题 Char"/>
    <w:basedOn w:val="53"/>
    <w:link w:val="26"/>
    <w:qFormat/>
    <w:locked/>
    <w:uiPriority w:val="99"/>
    <w:rPr>
      <w:rFonts w:cs="Times New Roman"/>
      <w:szCs w:val="22"/>
    </w:rPr>
  </w:style>
  <w:style w:type="paragraph" w:customStyle="1" w:styleId="71">
    <w:name w:val="Revision"/>
    <w:hidden/>
    <w:qFormat/>
    <w:uiPriority w:val="99"/>
    <w:rPr>
      <w:rFonts w:ascii="Calibri" w:hAnsi="Calibri"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890</Words>
  <Characters>5076</Characters>
  <Lines>42</Lines>
  <Paragraphs>11</Paragraphs>
  <TotalTime>1</TotalTime>
  <ScaleCrop>false</ScaleCrop>
  <LinksUpToDate>false</LinksUpToDate>
  <CharactersWithSpaces>5955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2017-04-26T15:37:00Z</dcterms:created>
  <dc:creator>田镔</dc:creator>
  <cp:lastModifiedBy>好好学习</cp:lastModifiedBy>
  <cp:lastPrinted>2017-05-23T08:57:00Z</cp:lastPrinted>
  <dcterms:modified xsi:type="dcterms:W3CDTF">2022-02-09T16:16:31Z</dcterms:modified>
  <dc:title>中煤集团大屯公司</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E8715D50A69543528644E66CBADD773C</vt:lpwstr>
  </property>
</Properties>
</file>