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安全技能比武大赛活动方案</w:t>
      </w:r>
    </w:p>
    <w:p>
      <w:pPr>
        <w:pStyle w:val="3"/>
        <w:rPr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一、比赛目的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为大力倡导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</w:rPr>
        <w:t>年6月全国安全月活动，紧紧围绕“</w:t>
      </w:r>
      <w:r>
        <w:rPr>
          <w:rFonts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“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遵守安全生产法，当好第一责任人</w:t>
      </w:r>
      <w:r>
        <w:rPr>
          <w:rFonts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的活动主题，通过技能比武，熟练掌握消防、气防应急器材的使用技能，提高应急抢险救灾能力，特开展本次安全技能比武大赛活动。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二、比赛项目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1、佩戴空气呼吸器50米内担架救人；（3人项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目，其中1人模拟伤者）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2、两人2盘消防水带连接、回收。（两人项目）。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三、方案策划及组织实施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1、总裁判长：王光军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2、裁判员：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3、打表记分人员：XXX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4、现场布置及比赛物资准备：健安环部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5、拍照摄像：XX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6、赛前培训：XXX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7、观摩领导：XXXX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四、比赛时间及地点：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1、初赛安排：各单位提前组织员工进行训练，自行组织选拔赛，确定决赛人员名单。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2、决赛时间：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年6月21日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3、报名截止时间：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年6月15日之前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4、决赛地点：XXXXXXX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五、参赛队伍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决赛代表队共计6支队。分别是：XXXXXXX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六、比赛奖励：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1、比赛成绩排名前三的团体和个人各设一等奖，二等奖，三等奖，其它参赛小组设纪念奖。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2、个人一等奖奖励价值800元的物品；个人二等奖奖励价值600元的物品；个人三等奖奖励价值400元的物品，个人纪念奖奖励价值100元的物品。个人和团体获奖者同时发奖状或荣誉证书。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3、给予观众一定的参与奖励。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七、比赛细则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（一）佩戴空气呼吸器50米内担架救人项目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比赛程序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比赛全程直道长50米。起点（0米处）放置空气呼吸器；距离起点20米处放置1副担架；且有1人（模拟“伤者”）坐在地面等待救助。需要参赛者在起点线站立举手叫好，并迅速正确佩戴好空呼，跑至20米“伤者”处，两人快速将“伤者”移至担架上，而后两人迅速抬着担架跑至50米终点处，放下“伤者”。完毕举手示意裁判员停表。由裁判员判定空气呼吸器是否佩戴准确；整个救援过程是否正确有序；最终正确完成救援时间最快者为胜，以此类推取名次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（二）二人2盘消防水带连接、回收项目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比赛程序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在平地上划出起点线。在距离起点线10米处设有消防栓一个。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当裁判喊“准备器材”口令时，参赛队员检查好器材并背好水枪，然后在起点线站好。当裁判喊“预备、开始”时，参赛队员迅速跑到消防栓处，参赛队员A拿起1盘水带在起点处撒开水带抛至10米处，并连接消防栓迅速拿起水带另一接口，去连接下一盘水带接口，然后迅速返回消防栓处待命随时开关消防栓。队员B带另一水带打开，并对接好接口，同时以最快的速度接上水枪，站成立射姿势抱握住水枪，示意队员A打开消防栓，水枪射水到指定的地点为止。队员A迅速关闭消防栓，并举手示意完成。裁判停止计时。（队员A、B回收消防水带、枪头。将水带和水枪带回到起点）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八、成绩评定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1、每个比赛项目由计时员和裁判员组成裁判组。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2、以时间的快慢为标准进行排名次，用时最短者获第一名，以此类推。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参赛队必须服从裁判员的安排与指挥，不得无理取闹，带队人员不得干扰裁判员工作，否则取消该项参赛资格，如有违规违纪的，取消该队该项目成绩。如某队对比赛结果有异议可向裁判员提出；若对裁判员做出的裁定仍有异议，可向裁判长提出，由裁判长做出裁决，裁判长的裁决为最终判定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九、赛事其它要求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1、各参赛队员身着劳保着装。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2、参赛队员必须在规定时间到达比赛场地，并做好赛前准备工作，在比赛结束后方可离开。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3、请各单位积极报名参与，并利用空余时间进行排练，健安环部和消防队提供赛前培训，示范讲解及技能操练。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4、比赛前排好队，不能大声喧哗。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5、各单位负责人务必派出不少于本单位20%人员到场观赛，提前需向健安环部提供名单（附件1）。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6、由于水平不足、能力有限，在比赛中或奖励时若出现争议，最终解释权归健安环部。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7、赛前，负责会场布置部门要提前准备好比赛物资及现场布置。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8、比分最低一个队伍，由部门或班组负责人带队强化训练一上午。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十、附件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1、安全技能比武大赛参赛选手及观众报名表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2、佩戴空呼担架救人评分标准表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3、消防水带连接、回收比赛评分标准表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4、安全技能比武大赛物资配备清单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XXXXXXX公司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2019年5月25日</w:t>
      </w: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  <w:rPr>
          <w:b/>
          <w:bCs/>
        </w:rPr>
      </w:pPr>
      <w:r>
        <w:rPr>
          <w:b/>
          <w:bCs/>
        </w:rPr>
        <w:t>附件1：安全技能比武大赛参赛选手及观众报名表</w:t>
      </w:r>
    </w:p>
    <w:p>
      <w:pPr>
        <w:pStyle w:val="3"/>
      </w:pPr>
    </w:p>
    <w:tbl>
      <w:tblPr>
        <w:tblStyle w:val="30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938"/>
        <w:gridCol w:w="1698"/>
        <w:gridCol w:w="1343"/>
        <w:gridCol w:w="633"/>
        <w:gridCol w:w="633"/>
        <w:gridCol w:w="989"/>
        <w:gridCol w:w="9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</w:pPr>
            <w:r>
              <w:t>序号</w:t>
            </w:r>
          </w:p>
        </w:tc>
        <w:tc>
          <w:p>
            <w:pPr>
              <w:jc w:val="left"/>
            </w:pPr>
            <w:r>
              <w:t>参赛单位</w:t>
            </w:r>
          </w:p>
        </w:tc>
        <w:tc>
          <w:p>
            <w:pPr>
              <w:jc w:val="left"/>
            </w:pPr>
            <w:r>
              <w:t>参赛项目</w:t>
            </w:r>
          </w:p>
        </w:tc>
        <w:tc>
          <w:p>
            <w:pPr>
              <w:jc w:val="left"/>
            </w:pPr>
            <w:r>
              <w:t>参赛选手姓名</w:t>
            </w:r>
          </w:p>
        </w:tc>
        <w:tc>
          <w:p>
            <w:pPr>
              <w:jc w:val="left"/>
            </w:pPr>
            <w:r>
              <w:t>性别</w:t>
            </w:r>
          </w:p>
        </w:tc>
        <w:tc>
          <w:p>
            <w:pPr>
              <w:jc w:val="left"/>
            </w:pPr>
            <w:r>
              <w:t>岗位</w:t>
            </w:r>
          </w:p>
        </w:tc>
        <w:tc>
          <w:p>
            <w:pPr>
              <w:jc w:val="left"/>
            </w:pPr>
            <w:r>
              <w:t>观众姓名</w:t>
            </w:r>
          </w:p>
        </w:tc>
        <w:tc>
          <w:p>
            <w:pPr>
              <w:jc w:val="left"/>
            </w:pPr>
            <w:r>
              <w:t>观众总数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</w:pPr>
            <w:r>
              <w:t>1</w:t>
            </w:r>
          </w:p>
        </w:tc>
        <w:tc>
          <w:p/>
        </w:tc>
        <w:tc>
          <w:p>
            <w:pPr>
              <w:jc w:val="left"/>
            </w:pPr>
            <w:r>
              <w:t>佩戴空呼担架救人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</w:pPr>
            <w:r>
              <w:t>2</w:t>
            </w:r>
          </w:p>
        </w:tc>
        <w:tc>
          <w:p>
            <w:pPr>
              <w:jc w:val="left"/>
            </w:pPr>
            <w:r>
              <w:t>消防水带连接、回收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3"/>
      </w:pPr>
    </w:p>
    <w:p>
      <w:pPr>
        <w:pStyle w:val="3"/>
        <w:rPr>
          <w:b/>
          <w:bCs/>
        </w:rPr>
      </w:pPr>
      <w:r>
        <w:rPr>
          <w:b/>
          <w:bCs/>
        </w:rPr>
        <w:t>附件2：佩戴空气呼吸器担架救人评分标准表</w:t>
      </w:r>
    </w:p>
    <w:p>
      <w:pPr>
        <w:pStyle w:val="3"/>
        <w:rPr>
          <w:rFonts w:hint="eastAsia" w:eastAsia="宋体"/>
          <w:lang w:eastAsia="zh-CN"/>
        </w:rPr>
      </w:pPr>
      <w:r>
        <w:t>参赛队：队员：最终用时（分）：</w:t>
      </w:r>
    </w:p>
    <w:tbl>
      <w:tblPr>
        <w:tblStyle w:val="30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2164"/>
        <w:gridCol w:w="2057"/>
        <w:gridCol w:w="15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</w:pPr>
            <w:r>
              <w:t>项目</w:t>
            </w:r>
          </w:p>
        </w:tc>
        <w:tc>
          <w:p>
            <w:pPr>
              <w:jc w:val="left"/>
            </w:pPr>
            <w:r>
              <w:t>操作程序</w:t>
            </w:r>
          </w:p>
        </w:tc>
        <w:tc>
          <w:p>
            <w:pPr>
              <w:jc w:val="left"/>
            </w:pPr>
            <w:r>
              <w:t>评判标准</w:t>
            </w:r>
          </w:p>
        </w:tc>
        <w:tc>
          <w:p>
            <w:pPr>
              <w:jc w:val="left"/>
            </w:pPr>
            <w:r>
              <w:t>考核时间（分）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</w:pPr>
            <w:r>
              <w:t>空呼佩戴</w:t>
            </w:r>
          </w:p>
        </w:tc>
        <w:tc>
          <w:p>
            <w:pPr>
              <w:jc w:val="left"/>
            </w:pPr>
            <w:r>
              <w:t>未检查空呼压力及面罩</w:t>
            </w:r>
          </w:p>
        </w:tc>
        <w:tc>
          <w:p>
            <w:pPr>
              <w:jc w:val="left"/>
            </w:pPr>
            <w:r>
              <w:t>增加1分钟</w:t>
            </w:r>
          </w:p>
        </w:tc>
        <w:tc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</w:pPr>
            <w:r>
              <w:t>未戴好面罩或面罩不严密就去救援</w:t>
            </w:r>
          </w:p>
        </w:tc>
        <w:tc>
          <w:p>
            <w:pPr>
              <w:jc w:val="left"/>
            </w:pPr>
            <w:r>
              <w:t>增加1分钟</w:t>
            </w:r>
          </w:p>
        </w:tc>
        <w:tc>
          <w:p/>
        </w:tc>
        <w:tc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</w:pPr>
            <w:r>
              <w:t>未背（扣）好空呼或空呼脱落就去救援</w:t>
            </w:r>
          </w:p>
        </w:tc>
        <w:tc>
          <w:p>
            <w:pPr>
              <w:jc w:val="left"/>
            </w:pPr>
            <w:r>
              <w:t>增加1分钟</w:t>
            </w:r>
          </w:p>
        </w:tc>
        <w:tc>
          <w:p/>
        </w:tc>
        <w:tc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</w:pPr>
            <w:r>
              <w:t>伤者坐姿救人环节</w:t>
            </w:r>
          </w:p>
        </w:tc>
        <w:tc>
          <w:p>
            <w:pPr>
              <w:jc w:val="left"/>
            </w:pPr>
            <w:r>
              <w:t>伤者站着</w:t>
            </w:r>
          </w:p>
        </w:tc>
        <w:tc>
          <w:p>
            <w:pPr>
              <w:jc w:val="left"/>
            </w:pPr>
            <w:r>
              <w:t>增加1分钟</w:t>
            </w:r>
          </w:p>
        </w:tc>
        <w:tc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</w:pPr>
            <w:r>
              <w:t>伤者自己盘上担架</w:t>
            </w:r>
          </w:p>
        </w:tc>
        <w:tc>
          <w:p>
            <w:pPr>
              <w:jc w:val="left"/>
            </w:pPr>
            <w:r>
              <w:t>增加1分钟</w:t>
            </w:r>
          </w:p>
        </w:tc>
        <w:tc>
          <w:p/>
        </w:tc>
        <w:tc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</w:pPr>
            <w:r>
              <w:t>伤者上了担架未平躺好</w:t>
            </w:r>
          </w:p>
        </w:tc>
        <w:tc>
          <w:p>
            <w:pPr>
              <w:jc w:val="left"/>
            </w:pPr>
            <w:r>
              <w:t>增加1分钟</w:t>
            </w:r>
          </w:p>
        </w:tc>
        <w:tc>
          <w:p/>
        </w:tc>
        <w:tc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</w:pPr>
            <w:r>
              <w:t>伤者掉落或自己跳下去</w:t>
            </w:r>
          </w:p>
        </w:tc>
        <w:tc>
          <w:p>
            <w:pPr>
              <w:jc w:val="left"/>
            </w:pPr>
            <w:r>
              <w:t>增加3分钟</w:t>
            </w:r>
          </w:p>
        </w:tc>
        <w:tc>
          <w:p/>
        </w:tc>
        <w:tc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</w:pPr>
            <w:r>
              <w:t>到达终点后未将伤者及担架平放置地面</w:t>
            </w:r>
          </w:p>
        </w:tc>
        <w:tc>
          <w:p>
            <w:pPr>
              <w:jc w:val="left"/>
            </w:pPr>
            <w:r>
              <w:t>增加1分钟</w:t>
            </w:r>
          </w:p>
        </w:tc>
        <w:tc>
          <w:p/>
        </w:tc>
        <w:tc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</w:pPr>
            <w:r>
              <w:t>物品回收</w:t>
            </w:r>
          </w:p>
        </w:tc>
        <w:tc>
          <w:p>
            <w:pPr>
              <w:jc w:val="left"/>
            </w:pPr>
            <w:r>
              <w:t>空呼、担架未归位（箱）</w:t>
            </w:r>
          </w:p>
        </w:tc>
        <w:tc>
          <w:p>
            <w:pPr>
              <w:jc w:val="left"/>
            </w:pPr>
            <w:r>
              <w:t>增加1分钟</w:t>
            </w:r>
          </w:p>
        </w:tc>
        <w:tc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</w:pPr>
            <w:r>
              <w:t>其他</w:t>
            </w:r>
          </w:p>
        </w:tc>
        <w:tc>
          <w:p>
            <w:pPr>
              <w:jc w:val="left"/>
            </w:pPr>
            <w:r>
              <w:t>着装及精神面貌</w:t>
            </w:r>
          </w:p>
        </w:tc>
        <w:tc>
          <w:p>
            <w:pPr>
              <w:jc w:val="left"/>
            </w:pPr>
            <w:r>
              <w:t>适度加减分钟（1分钟）</w:t>
            </w:r>
          </w:p>
        </w:tc>
        <w:tc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/>
        </w:tc>
        <w:tc>
          <w:p/>
        </w:tc>
        <w:tc>
          <w:p/>
        </w:tc>
        <w:tc>
          <w:p/>
        </w:tc>
      </w:tr>
    </w:tbl>
    <w:p>
      <w:pPr>
        <w:pStyle w:val="3"/>
      </w:pPr>
      <w:r>
        <w:t>说明：最终用时=到达终点实际时间-被扣时间</w:t>
      </w: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  <w:rPr>
          <w:b/>
          <w:bCs/>
        </w:rPr>
      </w:pPr>
      <w:r>
        <w:rPr>
          <w:b/>
          <w:bCs/>
        </w:rPr>
        <w:t>附件3：消防水带连接、回收比赛评分标准表</w:t>
      </w:r>
    </w:p>
    <w:p>
      <w:pPr>
        <w:pStyle w:val="3"/>
        <w:rPr>
          <w:rFonts w:hint="eastAsia" w:eastAsia="宋体"/>
          <w:lang w:eastAsia="zh-CN"/>
        </w:rPr>
      </w:pPr>
      <w:r>
        <w:t>参赛队：队员：最终用时（分）：</w:t>
      </w:r>
    </w:p>
    <w:tbl>
      <w:tblPr>
        <w:tblStyle w:val="30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4"/>
        <w:gridCol w:w="2876"/>
        <w:gridCol w:w="1231"/>
        <w:gridCol w:w="5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</w:pPr>
            <w:r>
              <w:t>项目</w:t>
            </w:r>
          </w:p>
        </w:tc>
        <w:tc>
          <w:p>
            <w:pPr>
              <w:jc w:val="left"/>
            </w:pPr>
            <w:r>
              <w:t>操作程序</w:t>
            </w:r>
          </w:p>
        </w:tc>
        <w:tc>
          <w:p>
            <w:pPr>
              <w:jc w:val="left"/>
            </w:pPr>
            <w:r>
              <w:t>评判标准</w:t>
            </w:r>
          </w:p>
        </w:tc>
        <w:tc>
          <w:p>
            <w:pPr>
              <w:jc w:val="left"/>
            </w:pPr>
            <w:r>
              <w:t>扣时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</w:pPr>
            <w:r>
              <w:t>抛带操作</w:t>
            </w:r>
          </w:p>
        </w:tc>
        <w:tc>
          <w:p>
            <w:pPr>
              <w:jc w:val="left"/>
            </w:pPr>
            <w:r>
              <w:t>参赛队员A在撒水带的过程不得压线。</w:t>
            </w:r>
          </w:p>
        </w:tc>
        <w:tc>
          <w:p>
            <w:pPr>
              <w:jc w:val="left"/>
            </w:pPr>
            <w:r>
              <w:t>压线者增加1分钟</w:t>
            </w:r>
          </w:p>
        </w:tc>
        <w:tc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</w:pPr>
            <w:r>
              <w:t>参赛队员A在撒水带的过程中，其水带必须抛扔达到10米线。</w:t>
            </w:r>
          </w:p>
        </w:tc>
        <w:tc>
          <w:p>
            <w:pPr>
              <w:jc w:val="left"/>
            </w:pPr>
            <w:r>
              <w:t>未达到10米线者增加1分钟</w:t>
            </w:r>
          </w:p>
        </w:tc>
        <w:tc>
          <w:p/>
        </w:tc>
        <w:tc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</w:pPr>
            <w:r>
              <w:t>连带操作</w:t>
            </w:r>
          </w:p>
        </w:tc>
        <w:tc>
          <w:p>
            <w:pPr>
              <w:jc w:val="left"/>
            </w:pPr>
            <w:r>
              <w:t>水带两头连接到位，水带未连接好，打开消防栓。</w:t>
            </w:r>
          </w:p>
        </w:tc>
        <w:tc>
          <w:p>
            <w:pPr>
              <w:jc w:val="left"/>
            </w:pPr>
            <w:r>
              <w:t>增加3分钟</w:t>
            </w:r>
          </w:p>
        </w:tc>
        <w:tc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</w:pPr>
            <w:r>
              <w:t>其他</w:t>
            </w:r>
          </w:p>
        </w:tc>
        <w:tc>
          <w:p>
            <w:pPr>
              <w:jc w:val="left"/>
            </w:pPr>
            <w:r>
              <w:t>消防水未喷到指定位置</w:t>
            </w:r>
          </w:p>
        </w:tc>
        <w:tc>
          <w:p>
            <w:pPr>
              <w:jc w:val="left"/>
            </w:pPr>
            <w:r>
              <w:t>增加1分钟</w:t>
            </w:r>
          </w:p>
        </w:tc>
        <w:tc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</w:pPr>
            <w:r>
              <w:t>水带在使用过程中，人为用力过大，导致最后回收时出现水带接口或枪头损坏</w:t>
            </w:r>
          </w:p>
        </w:tc>
        <w:tc>
          <w:p>
            <w:pPr>
              <w:jc w:val="left"/>
            </w:pPr>
            <w:r>
              <w:t>增加3分钟</w:t>
            </w:r>
          </w:p>
        </w:tc>
        <w:tc>
          <w:p/>
        </w:tc>
        <w:tc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</w:pPr>
            <w:r>
              <w:t>着装及精神面貌</w:t>
            </w:r>
          </w:p>
        </w:tc>
        <w:tc>
          <w:p>
            <w:pPr>
              <w:jc w:val="left"/>
            </w:pPr>
            <w:r>
              <w:t>适度加减分（1分钟）</w:t>
            </w:r>
          </w:p>
        </w:tc>
        <w:tc>
          <w:p/>
        </w:tc>
        <w:tc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/>
        </w:tc>
        <w:tc>
          <w:p/>
        </w:tc>
        <w:tc>
          <w:p/>
        </w:tc>
        <w:tc>
          <w:p/>
        </w:tc>
      </w:tr>
    </w:tbl>
    <w:p>
      <w:pPr>
        <w:pStyle w:val="3"/>
      </w:pPr>
      <w:r>
        <w:br w:type="textWrapping"/>
      </w: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tbl>
      <w:tblPr>
        <w:tblStyle w:val="30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1"/>
        <w:gridCol w:w="1195"/>
        <w:gridCol w:w="1010"/>
        <w:gridCol w:w="1010"/>
        <w:gridCol w:w="20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附件4：安全技能比武大赛物资配备清单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</w:pPr>
            <w:r>
              <w:t>序号</w:t>
            </w:r>
          </w:p>
        </w:tc>
        <w:tc>
          <w:p>
            <w:pPr>
              <w:jc w:val="left"/>
            </w:pPr>
            <w:r>
              <w:t>物品</w:t>
            </w:r>
          </w:p>
        </w:tc>
        <w:tc>
          <w:p>
            <w:pPr>
              <w:jc w:val="left"/>
            </w:pPr>
            <w:r>
              <w:t>数量</w:t>
            </w:r>
          </w:p>
        </w:tc>
        <w:tc>
          <w:p>
            <w:pPr>
              <w:jc w:val="left"/>
            </w:pPr>
            <w:r>
              <w:t>准备部门</w:t>
            </w:r>
          </w:p>
        </w:tc>
        <w:tc>
          <w:p>
            <w:pPr>
              <w:jc w:val="left"/>
            </w:pPr>
            <w: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</w:pPr>
            <w:r>
              <w:t>1</w:t>
            </w:r>
          </w:p>
        </w:tc>
        <w:tc>
          <w:p>
            <w:pPr>
              <w:jc w:val="left"/>
            </w:pPr>
            <w:r>
              <w:t>空气呼吸器</w:t>
            </w:r>
          </w:p>
        </w:tc>
        <w:tc>
          <w:p>
            <w:pPr>
              <w:jc w:val="left"/>
            </w:pPr>
            <w:r>
              <w:t>4</w:t>
            </w:r>
          </w:p>
        </w:tc>
        <w:tc>
          <w:p>
            <w:pPr>
              <w:jc w:val="left"/>
            </w:pPr>
            <w:r>
              <w:t>健安环部</w:t>
            </w:r>
          </w:p>
        </w:tc>
        <w:tc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</w:pPr>
            <w:r>
              <w:t>2</w:t>
            </w:r>
          </w:p>
        </w:tc>
        <w:tc>
          <w:p>
            <w:pPr>
              <w:jc w:val="left"/>
            </w:pPr>
            <w:r>
              <w:t>担架</w:t>
            </w:r>
          </w:p>
        </w:tc>
        <w:tc>
          <w:p>
            <w:pPr>
              <w:jc w:val="left"/>
            </w:pPr>
            <w:r>
              <w:t>2</w:t>
            </w:r>
          </w:p>
        </w:tc>
        <w:tc>
          <w:p>
            <w:pPr>
              <w:jc w:val="left"/>
            </w:pPr>
            <w:r>
              <w:t>健安环部</w:t>
            </w:r>
          </w:p>
        </w:tc>
        <w:tc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</w:pPr>
            <w:r>
              <w:t>3</w:t>
            </w:r>
          </w:p>
        </w:tc>
        <w:tc>
          <w:p>
            <w:pPr>
              <w:jc w:val="left"/>
            </w:pPr>
            <w:r>
              <w:t>计时器</w:t>
            </w:r>
          </w:p>
        </w:tc>
        <w:tc>
          <w:p>
            <w:pPr>
              <w:jc w:val="left"/>
            </w:pPr>
            <w:r>
              <w:t>3</w:t>
            </w:r>
          </w:p>
        </w:tc>
        <w:tc>
          <w:p>
            <w:pPr>
              <w:jc w:val="left"/>
            </w:pPr>
            <w:r>
              <w:t>健安环部</w:t>
            </w:r>
          </w:p>
        </w:tc>
        <w:tc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</w:pPr>
            <w:r>
              <w:t>4</w:t>
            </w:r>
          </w:p>
        </w:tc>
        <w:tc>
          <w:p>
            <w:pPr>
              <w:jc w:val="left"/>
            </w:pPr>
            <w:r>
              <w:t>哨子</w:t>
            </w:r>
          </w:p>
        </w:tc>
        <w:tc>
          <w:p>
            <w:pPr>
              <w:jc w:val="left"/>
            </w:pPr>
            <w:r>
              <w:t>2</w:t>
            </w:r>
          </w:p>
        </w:tc>
        <w:tc>
          <w:p>
            <w:pPr>
              <w:jc w:val="left"/>
            </w:pPr>
            <w:r>
              <w:t>健安环部</w:t>
            </w:r>
          </w:p>
        </w:tc>
        <w:tc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</w:pPr>
            <w:r>
              <w:t>5</w:t>
            </w:r>
          </w:p>
        </w:tc>
        <w:tc>
          <w:p>
            <w:pPr>
              <w:jc w:val="left"/>
            </w:pPr>
            <w:r>
              <w:t>小红旗</w:t>
            </w:r>
          </w:p>
        </w:tc>
        <w:tc>
          <w:p>
            <w:pPr>
              <w:jc w:val="left"/>
            </w:pPr>
            <w:r>
              <w:t>1</w:t>
            </w:r>
          </w:p>
        </w:tc>
        <w:tc>
          <w:p>
            <w:pPr>
              <w:jc w:val="left"/>
            </w:pPr>
            <w:r>
              <w:t>健安环部</w:t>
            </w:r>
          </w:p>
        </w:tc>
        <w:tc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</w:pPr>
            <w:r>
              <w:t>6</w:t>
            </w:r>
          </w:p>
        </w:tc>
        <w:tc>
          <w:p>
            <w:pPr>
              <w:jc w:val="left"/>
            </w:pPr>
            <w:r>
              <w:t>消防水带</w:t>
            </w:r>
          </w:p>
        </w:tc>
        <w:tc>
          <w:p>
            <w:pPr>
              <w:jc w:val="left"/>
            </w:pPr>
            <w:r>
              <w:t>3</w:t>
            </w:r>
          </w:p>
        </w:tc>
        <w:tc>
          <w:p>
            <w:pPr>
              <w:jc w:val="left"/>
            </w:pPr>
            <w:r>
              <w:t>健安环部</w:t>
            </w:r>
          </w:p>
        </w:tc>
        <w:tc>
          <w:p>
            <w:pPr>
              <w:jc w:val="left"/>
            </w:pPr>
            <w:r>
              <w:t>每队2盘，备用1盘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</w:pPr>
            <w:r>
              <w:t>7</w:t>
            </w:r>
          </w:p>
        </w:tc>
        <w:tc>
          <w:p>
            <w:pPr>
              <w:jc w:val="left"/>
            </w:pPr>
            <w:r>
              <w:t>消防水枪</w:t>
            </w:r>
          </w:p>
        </w:tc>
        <w:tc>
          <w:p>
            <w:pPr>
              <w:jc w:val="left"/>
            </w:pPr>
            <w:r>
              <w:t>3</w:t>
            </w:r>
          </w:p>
        </w:tc>
        <w:tc>
          <w:p>
            <w:pPr>
              <w:jc w:val="left"/>
            </w:pPr>
            <w:r>
              <w:t>健安环部</w:t>
            </w:r>
          </w:p>
        </w:tc>
        <w:tc>
          <w:p>
            <w:pPr>
              <w:jc w:val="left"/>
            </w:pPr>
            <w:r>
              <w:t>每队2支，备用1支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</w:pPr>
            <w:r>
              <w:t>8</w:t>
            </w:r>
          </w:p>
        </w:tc>
        <w:tc>
          <w:p>
            <w:pPr>
              <w:jc w:val="left"/>
            </w:pPr>
            <w:r>
              <w:t>其他物资</w:t>
            </w:r>
          </w:p>
        </w:tc>
        <w:tc>
          <w:p>
            <w:pPr>
              <w:jc w:val="left"/>
            </w:pPr>
            <w:r>
              <w:t>满足使用</w:t>
            </w:r>
          </w:p>
        </w:tc>
        <w:tc>
          <w:p>
            <w:pPr>
              <w:jc w:val="left"/>
            </w:pPr>
            <w:r>
              <w:t>健安环部</w:t>
            </w:r>
          </w:p>
        </w:tc>
        <w:tc>
          <w:p>
            <w:pPr>
              <w:jc w:val="left"/>
            </w:pPr>
            <w:r>
              <w:t>决赛用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26"/>
      </w:pPr>
      <w:r>
        <w:br w:type="textWrapping"/>
      </w:r>
      <w:r>
        <w:br w:type="textWrapping"/>
      </w:r>
      <w:r>
        <w:br w:type="textWrapping"/>
      </w:r>
      <w:r>
        <w:br w:type="textWrapping"/>
      </w:r>
    </w:p>
    <w:p>
      <w:pPr>
        <w:pStyle w:val="26"/>
        <w:rPr>
          <w:rFonts w:hint="eastAsia" w:eastAsia="宋体"/>
          <w:lang w:eastAsia="zh-CN"/>
        </w:rPr>
      </w:pPr>
    </w:p>
    <w:p>
      <w:pPr>
        <w:pStyle w:val="26"/>
      </w:pPr>
    </w:p>
    <w:sectPr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7"/>
  <w:embedSystemFonts/>
  <w:bordersDoNotSurroundHeader w:val="0"/>
  <w:bordersDoNotSurroundFooter w:val="0"/>
  <w:doNotTrackMoves/>
  <w:documentProtection w:enforcement="0"/>
  <w:defaultTabStop w:val="720"/>
  <w:drawingGridHorizontalSpacing w:val="360"/>
  <w:drawingGridVerticalSpacing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  <w:rsid w:val="01C366A5"/>
    <w:rsid w:val="15BC7427"/>
    <w:rsid w:val="7E8638FD"/>
    <w:rsid w:val="7F280DB5"/>
  </w:rsids>
  <m:mathPr>
    <m:mathFont m:val="Lucida Grande"/>
    <m:brkBin m:val="before"/>
    <m:brkBinSub m:val="--"/>
    <m:smallFrac m:val="0"/>
    <m:dispDef m:val="0"/>
    <m:lMargin m:val="0"/>
    <m:rMargin m:val="0"/>
    <m:defJc m:val="centerGroup"/>
    <m:wrapRight m:val="1"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45B8A" w:themeColor="accent1" w:themeShade="B5"/>
      <w:sz w:val="32"/>
      <w:szCs w:val="32"/>
    </w:rPr>
  </w:style>
  <w:style w:type="paragraph" w:styleId="4">
    <w:name w:val="heading 2"/>
    <w:basedOn w:val="1"/>
    <w:next w:val="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32"/>
      <w:szCs w:val="32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8"/>
      <w:szCs w:val="28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i/>
      <w:iCs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character" w:default="1" w:styleId="21">
    <w:name w:val="Default Paragraph Font"/>
    <w:semiHidden/>
    <w:unhideWhenUsed/>
    <w:qFormat/>
    <w:uiPriority w:val="0"/>
  </w:style>
  <w:style w:type="table" w:default="1" w:styleId="20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3"/>
    <w:qFormat/>
    <w:uiPriority w:val="0"/>
    <w:pPr>
      <w:spacing w:before="180" w:after="180"/>
    </w:pPr>
  </w:style>
  <w:style w:type="paragraph" w:styleId="12">
    <w:name w:val="caption"/>
    <w:basedOn w:val="1"/>
    <w:next w:val="1"/>
    <w:qFormat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firstLine="0"/>
    </w:pPr>
    <w:rPr>
      <w:rFonts w:asciiTheme="majorHAnsi" w:hAnsiTheme="majorHAnsi" w:eastAsiaTheme="majorEastAsia" w:cstheme="majorBidi"/>
      <w:bCs/>
      <w:sz w:val="20"/>
      <w:szCs w:val="20"/>
    </w:r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" w:eastAsia="en-US" w:bidi="ar-SA"/>
    </w:rPr>
  </w:style>
  <w:style w:type="paragraph" w:styleId="1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7">
    <w:name w:val="Subtitle"/>
    <w:basedOn w:val="18"/>
    <w:next w:val="3"/>
    <w:qFormat/>
    <w:uiPriority w:val="0"/>
    <w:pPr>
      <w:keepNext/>
      <w:keepLines/>
      <w:spacing w:before="240" w:after="240"/>
      <w:jc w:val="center"/>
    </w:pPr>
    <w:rPr>
      <w:sz w:val="30"/>
      <w:szCs w:val="30"/>
    </w:rPr>
  </w:style>
  <w:style w:type="paragraph" w:styleId="18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Theme="majorHAnsi" w:hAnsiTheme="majorHAnsi" w:eastAsiaTheme="majorEastAsia" w:cstheme="majorBidi"/>
      <w:b/>
      <w:bCs/>
      <w:color w:val="345B8A" w:themeColor="accent1" w:themeShade="B5"/>
      <w:sz w:val="36"/>
      <w:szCs w:val="36"/>
    </w:rPr>
  </w:style>
  <w:style w:type="paragraph" w:styleId="19">
    <w:name w:val="footnote text"/>
    <w:basedOn w:val="1"/>
    <w:unhideWhenUsed/>
    <w:qFormat/>
    <w:uiPriority w:val="9"/>
  </w:style>
  <w:style w:type="character" w:styleId="22">
    <w:name w:val="Hyperlink"/>
    <w:basedOn w:val="23"/>
    <w:qFormat/>
    <w:uiPriority w:val="0"/>
    <w:rPr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3">
    <w:name w:val="Body Text Char"/>
    <w:basedOn w:val="21"/>
    <w:link w:val="3"/>
    <w:qFormat/>
    <w:uiPriority w:val="0"/>
  </w:style>
  <w:style w:type="character" w:styleId="24">
    <w:name w:val="footnote reference"/>
    <w:basedOn w:val="23"/>
    <w:qFormat/>
    <w:uiPriority w:val="0"/>
    <w:rPr>
      <w:vertAlign w:val="superscript"/>
    </w:rPr>
  </w:style>
  <w:style w:type="paragraph" w:customStyle="1" w:styleId="25">
    <w:name w:val="First Paragraph"/>
    <w:basedOn w:val="3"/>
    <w:next w:val="3"/>
    <w:qFormat/>
    <w:uiPriority w:val="0"/>
  </w:style>
  <w:style w:type="paragraph" w:customStyle="1" w:styleId="26">
    <w:name w:val="Compact"/>
    <w:basedOn w:val="3"/>
    <w:qFormat/>
    <w:uiPriority w:val="0"/>
    <w:pPr>
      <w:spacing w:before="36" w:after="36"/>
    </w:pPr>
  </w:style>
  <w:style w:type="paragraph" w:customStyle="1" w:styleId="27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" w:eastAsia="en-US" w:bidi="ar-SA"/>
    </w:rPr>
  </w:style>
  <w:style w:type="paragraph" w:customStyle="1" w:styleId="28">
    <w:name w:val="Abstract"/>
    <w:basedOn w:val="1"/>
    <w:next w:val="3"/>
    <w:qFormat/>
    <w:uiPriority w:val="0"/>
    <w:pPr>
      <w:keepNext/>
      <w:keepLines/>
      <w:spacing w:before="300" w:after="300"/>
    </w:pPr>
    <w:rPr>
      <w:sz w:val="20"/>
      <w:szCs w:val="20"/>
    </w:rPr>
  </w:style>
  <w:style w:type="paragraph" w:customStyle="1" w:styleId="29">
    <w:name w:val="Bibliography"/>
    <w:basedOn w:val="1"/>
    <w:qFormat/>
    <w:uiPriority w:val="0"/>
  </w:style>
  <w:style w:type="table" w:customStyle="1" w:styleId="30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Definition Term"/>
    <w:basedOn w:val="1"/>
    <w:next w:val="32"/>
    <w:qFormat/>
    <w:uiPriority w:val="0"/>
    <w:pPr>
      <w:keepNext/>
      <w:keepLines/>
      <w:spacing w:after="0"/>
    </w:pPr>
    <w:rPr>
      <w:b/>
    </w:rPr>
  </w:style>
  <w:style w:type="paragraph" w:customStyle="1" w:styleId="32">
    <w:name w:val="Definition"/>
    <w:basedOn w:val="1"/>
    <w:qFormat/>
    <w:uiPriority w:val="0"/>
  </w:style>
  <w:style w:type="paragraph" w:customStyle="1" w:styleId="33">
    <w:name w:val="Table Caption"/>
    <w:basedOn w:val="12"/>
    <w:qFormat/>
    <w:uiPriority w:val="0"/>
    <w:pPr>
      <w:keepNext/>
    </w:pPr>
  </w:style>
  <w:style w:type="paragraph" w:customStyle="1" w:styleId="34">
    <w:name w:val="Image Caption"/>
    <w:basedOn w:val="12"/>
    <w:qFormat/>
    <w:uiPriority w:val="0"/>
  </w:style>
  <w:style w:type="paragraph" w:customStyle="1" w:styleId="35">
    <w:name w:val="Figure"/>
    <w:basedOn w:val="1"/>
    <w:qFormat/>
    <w:uiPriority w:val="0"/>
  </w:style>
  <w:style w:type="paragraph" w:customStyle="1" w:styleId="36">
    <w:name w:val="Captioned Figure"/>
    <w:basedOn w:val="35"/>
    <w:qFormat/>
    <w:uiPriority w:val="0"/>
    <w:pPr>
      <w:keepNext/>
    </w:pPr>
  </w:style>
  <w:style w:type="character" w:customStyle="1" w:styleId="37">
    <w:name w:val="Verbatim Char"/>
    <w:basedOn w:val="23"/>
    <w:link w:val="38"/>
    <w:uiPriority w:val="0"/>
    <w:rPr>
      <w:rFonts w:ascii="Consolas" w:hAnsi="Consolas"/>
      <w:sz w:val="22"/>
    </w:rPr>
  </w:style>
  <w:style w:type="paragraph" w:customStyle="1" w:styleId="38">
    <w:name w:val="Source Code"/>
    <w:basedOn w:val="1"/>
    <w:link w:val="37"/>
    <w:uiPriority w:val="0"/>
    <w:pPr>
      <w:wordWrap w:val="0"/>
    </w:pPr>
  </w:style>
  <w:style w:type="paragraph" w:customStyle="1" w:styleId="39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</w:rPr>
  </w:style>
  <w:style w:type="character" w:customStyle="1" w:styleId="40">
    <w:name w:val="KeywordTok"/>
    <w:basedOn w:val="37"/>
    <w:uiPriority w:val="0"/>
    <w:rPr>
      <w:b/>
      <w:color w:val="007020"/>
    </w:rPr>
  </w:style>
  <w:style w:type="character" w:customStyle="1" w:styleId="41">
    <w:name w:val="DataTypeTok"/>
    <w:basedOn w:val="37"/>
    <w:uiPriority w:val="0"/>
    <w:rPr>
      <w:color w:val="902000"/>
    </w:rPr>
  </w:style>
  <w:style w:type="character" w:customStyle="1" w:styleId="42">
    <w:name w:val="DecValTok"/>
    <w:basedOn w:val="37"/>
    <w:uiPriority w:val="0"/>
    <w:rPr>
      <w:color w:val="40A070"/>
    </w:rPr>
  </w:style>
  <w:style w:type="character" w:customStyle="1" w:styleId="43">
    <w:name w:val="BaseNTok"/>
    <w:basedOn w:val="37"/>
    <w:uiPriority w:val="0"/>
    <w:rPr>
      <w:color w:val="40A070"/>
    </w:rPr>
  </w:style>
  <w:style w:type="character" w:customStyle="1" w:styleId="44">
    <w:name w:val="FloatTok"/>
    <w:basedOn w:val="37"/>
    <w:uiPriority w:val="0"/>
    <w:rPr>
      <w:color w:val="40A070"/>
    </w:rPr>
  </w:style>
  <w:style w:type="character" w:customStyle="1" w:styleId="45">
    <w:name w:val="ConstantTok"/>
    <w:basedOn w:val="37"/>
    <w:uiPriority w:val="0"/>
    <w:rPr>
      <w:color w:val="880000"/>
    </w:rPr>
  </w:style>
  <w:style w:type="character" w:customStyle="1" w:styleId="46">
    <w:name w:val="CharTok"/>
    <w:basedOn w:val="37"/>
    <w:uiPriority w:val="0"/>
    <w:rPr>
      <w:color w:val="4070A0"/>
    </w:rPr>
  </w:style>
  <w:style w:type="character" w:customStyle="1" w:styleId="47">
    <w:name w:val="SpecialCharTok"/>
    <w:basedOn w:val="37"/>
    <w:uiPriority w:val="0"/>
    <w:rPr>
      <w:color w:val="4070A0"/>
    </w:rPr>
  </w:style>
  <w:style w:type="character" w:customStyle="1" w:styleId="48">
    <w:name w:val="StringTok"/>
    <w:basedOn w:val="37"/>
    <w:uiPriority w:val="0"/>
    <w:rPr>
      <w:color w:val="4070A0"/>
    </w:rPr>
  </w:style>
  <w:style w:type="character" w:customStyle="1" w:styleId="49">
    <w:name w:val="VerbatimStringTok"/>
    <w:basedOn w:val="37"/>
    <w:uiPriority w:val="0"/>
    <w:rPr>
      <w:color w:val="4070A0"/>
    </w:rPr>
  </w:style>
  <w:style w:type="character" w:customStyle="1" w:styleId="50">
    <w:name w:val="SpecialStringTok"/>
    <w:basedOn w:val="37"/>
    <w:uiPriority w:val="0"/>
    <w:rPr>
      <w:color w:val="BB6688"/>
    </w:rPr>
  </w:style>
  <w:style w:type="character" w:customStyle="1" w:styleId="51">
    <w:name w:val="ImportTok"/>
    <w:basedOn w:val="37"/>
    <w:uiPriority w:val="0"/>
  </w:style>
  <w:style w:type="character" w:customStyle="1" w:styleId="52">
    <w:name w:val="CommentTok"/>
    <w:basedOn w:val="37"/>
    <w:uiPriority w:val="0"/>
    <w:rPr>
      <w:i/>
      <w:color w:val="60A0B0"/>
    </w:rPr>
  </w:style>
  <w:style w:type="character" w:customStyle="1" w:styleId="53">
    <w:name w:val="DocumentationTok"/>
    <w:basedOn w:val="37"/>
    <w:uiPriority w:val="0"/>
    <w:rPr>
      <w:i/>
      <w:color w:val="BA2121"/>
    </w:rPr>
  </w:style>
  <w:style w:type="character" w:customStyle="1" w:styleId="54">
    <w:name w:val="AnnotationTok"/>
    <w:basedOn w:val="37"/>
    <w:uiPriority w:val="0"/>
    <w:rPr>
      <w:b/>
      <w:i/>
      <w:color w:val="60A0B0"/>
    </w:rPr>
  </w:style>
  <w:style w:type="character" w:customStyle="1" w:styleId="55">
    <w:name w:val="CommentVarTok"/>
    <w:basedOn w:val="37"/>
    <w:uiPriority w:val="0"/>
    <w:rPr>
      <w:b/>
      <w:i/>
      <w:color w:val="60A0B0"/>
    </w:rPr>
  </w:style>
  <w:style w:type="character" w:customStyle="1" w:styleId="56">
    <w:name w:val="OtherTok"/>
    <w:basedOn w:val="37"/>
    <w:uiPriority w:val="0"/>
    <w:rPr>
      <w:color w:val="007020"/>
    </w:rPr>
  </w:style>
  <w:style w:type="character" w:customStyle="1" w:styleId="57">
    <w:name w:val="FunctionTok"/>
    <w:basedOn w:val="37"/>
    <w:uiPriority w:val="0"/>
    <w:rPr>
      <w:color w:val="06287E"/>
    </w:rPr>
  </w:style>
  <w:style w:type="character" w:customStyle="1" w:styleId="58">
    <w:name w:val="VariableTok"/>
    <w:basedOn w:val="37"/>
    <w:uiPriority w:val="0"/>
    <w:rPr>
      <w:color w:val="19177C"/>
    </w:rPr>
  </w:style>
  <w:style w:type="character" w:customStyle="1" w:styleId="59">
    <w:name w:val="ControlFlowTok"/>
    <w:basedOn w:val="37"/>
    <w:uiPriority w:val="0"/>
    <w:rPr>
      <w:b/>
      <w:color w:val="007020"/>
    </w:rPr>
  </w:style>
  <w:style w:type="character" w:customStyle="1" w:styleId="60">
    <w:name w:val="OperatorTok"/>
    <w:basedOn w:val="37"/>
    <w:uiPriority w:val="0"/>
    <w:rPr>
      <w:color w:val="666666"/>
    </w:rPr>
  </w:style>
  <w:style w:type="character" w:customStyle="1" w:styleId="61">
    <w:name w:val="BuiltInTok"/>
    <w:basedOn w:val="37"/>
    <w:uiPriority w:val="0"/>
  </w:style>
  <w:style w:type="character" w:customStyle="1" w:styleId="62">
    <w:name w:val="ExtensionTok"/>
    <w:basedOn w:val="37"/>
    <w:uiPriority w:val="0"/>
  </w:style>
  <w:style w:type="character" w:customStyle="1" w:styleId="63">
    <w:name w:val="PreprocessorTok"/>
    <w:basedOn w:val="37"/>
    <w:uiPriority w:val="0"/>
    <w:rPr>
      <w:color w:val="BC7A00"/>
    </w:rPr>
  </w:style>
  <w:style w:type="character" w:customStyle="1" w:styleId="64">
    <w:name w:val="AttributeTok"/>
    <w:basedOn w:val="37"/>
    <w:uiPriority w:val="0"/>
    <w:rPr>
      <w:color w:val="7D9029"/>
    </w:rPr>
  </w:style>
  <w:style w:type="character" w:customStyle="1" w:styleId="65">
    <w:name w:val="RegionMarkerTok"/>
    <w:basedOn w:val="37"/>
    <w:uiPriority w:val="0"/>
  </w:style>
  <w:style w:type="character" w:customStyle="1" w:styleId="66">
    <w:name w:val="InformationTok"/>
    <w:basedOn w:val="37"/>
    <w:uiPriority w:val="0"/>
    <w:rPr>
      <w:b/>
      <w:i/>
      <w:color w:val="60A0B0"/>
    </w:rPr>
  </w:style>
  <w:style w:type="character" w:customStyle="1" w:styleId="67">
    <w:name w:val="WarningTok"/>
    <w:basedOn w:val="37"/>
    <w:uiPriority w:val="0"/>
    <w:rPr>
      <w:b/>
      <w:i/>
      <w:color w:val="60A0B0"/>
    </w:rPr>
  </w:style>
  <w:style w:type="character" w:customStyle="1" w:styleId="68">
    <w:name w:val="AlertTok"/>
    <w:basedOn w:val="37"/>
    <w:uiPriority w:val="0"/>
    <w:rPr>
      <w:b/>
      <w:color w:val="FF0000"/>
    </w:rPr>
  </w:style>
  <w:style w:type="character" w:customStyle="1" w:styleId="69">
    <w:name w:val="ErrorTok"/>
    <w:basedOn w:val="37"/>
    <w:uiPriority w:val="0"/>
    <w:rPr>
      <w:b/>
      <w:color w:val="FF0000"/>
    </w:rPr>
  </w:style>
  <w:style w:type="character" w:customStyle="1" w:styleId="70">
    <w:name w:val="NormalTok"/>
    <w:basedOn w:val="37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475</Characters>
  <Lines>12</Lines>
  <Paragraphs>8</Paragraphs>
  <TotalTime>1</TotalTime>
  <ScaleCrop>false</ScaleCrop>
  <LinksUpToDate>false</LinksUpToDate>
  <CharactersWithSpaces>583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2021-01-19T11:46:00Z</dcterms:created>
  <dc:creator>kaka</dc:creator>
  <dc:description>百度文库</dc:description>
  <cp:lastModifiedBy>枫格</cp:lastModifiedBy>
  <dcterms:modified xsi:type="dcterms:W3CDTF">2022-05-10T13:42:32Z</dcterms:modified>
  <dc:title>安全技能比武大赛活动方案（汇编） - 百度文库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e-mobile-web-app-capable">
    <vt:lpwstr>yes</vt:lpwstr>
  </property>
  <property fmtid="{D5CDD505-2E9C-101B-9397-08002B2CF9AE}" pid="3" name="apple-mobile-web-app-status-bar-style">
    <vt:lpwstr>black</vt:lpwstr>
  </property>
  <property fmtid="{D5CDD505-2E9C-101B-9397-08002B2CF9AE}" pid="4" name="format-detection">
    <vt:lpwstr/>
  </property>
  <property fmtid="{D5CDD505-2E9C-101B-9397-08002B2CF9AE}" pid="5" name="referrer">
    <vt:lpwstr>never</vt:lpwstr>
  </property>
  <property fmtid="{D5CDD505-2E9C-101B-9397-08002B2CF9AE}" pid="6" name="viewport">
    <vt:lpwstr>width=device-width,minimum-scale=1.0,maximum-scale=1.0,user-scalable=no,viewport-fit=cover</vt:lpwstr>
  </property>
  <property fmtid="{D5CDD505-2E9C-101B-9397-08002B2CF9AE}" pid="7" name="KSOProductBuildVer">
    <vt:lpwstr>2052-11.1.0.11636</vt:lpwstr>
  </property>
  <property fmtid="{D5CDD505-2E9C-101B-9397-08002B2CF9AE}" pid="8" name="ICV">
    <vt:lpwstr>E101F06DA8374937A9C6E05C104C27D7</vt:lpwstr>
  </property>
</Properties>
</file>