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sz w:val="32"/>
          <w:szCs w:val="40"/>
        </w:rPr>
      </w:pPr>
    </w:p>
    <w:p>
      <w:pPr>
        <w:pBdr>
          <w:top w:val="single" w:color="auto" w:sz="4" w:space="1"/>
          <w:left w:val="single" w:color="auto" w:sz="4" w:space="4"/>
          <w:bottom w:val="single" w:color="auto" w:sz="4" w:space="1"/>
          <w:right w:val="single" w:color="auto" w:sz="4" w:space="4"/>
        </w:pBdr>
        <w:jc w:val="center"/>
        <w:rPr>
          <w:rFonts w:ascii="Times New Roman" w:hAnsi="Times New Roman" w:cs="Times New Roman"/>
          <w:sz w:val="32"/>
          <w:szCs w:val="40"/>
        </w:rPr>
      </w:pPr>
    </w:p>
    <w:p>
      <w:pPr>
        <w:pBdr>
          <w:top w:val="single" w:color="auto" w:sz="4" w:space="1"/>
          <w:left w:val="single" w:color="auto" w:sz="4" w:space="4"/>
          <w:bottom w:val="single" w:color="auto" w:sz="4" w:space="1"/>
          <w:right w:val="single" w:color="auto" w:sz="4" w:space="4"/>
        </w:pBdr>
        <w:jc w:val="center"/>
        <w:rPr>
          <w:rFonts w:ascii="Times New Roman" w:hAnsi="Times New Roman" w:cs="Times New Roman"/>
          <w:sz w:val="32"/>
          <w:szCs w:val="40"/>
        </w:rPr>
      </w:pPr>
    </w:p>
    <w:p>
      <w:pPr>
        <w:pBdr>
          <w:top w:val="single" w:color="auto" w:sz="4" w:space="1"/>
          <w:left w:val="single" w:color="auto" w:sz="4" w:space="4"/>
          <w:bottom w:val="single" w:color="auto" w:sz="4" w:space="1"/>
          <w:right w:val="single" w:color="auto" w:sz="4" w:space="4"/>
        </w:pBdr>
        <w:jc w:val="center"/>
        <w:rPr>
          <w:rFonts w:ascii="Times New Roman" w:hAnsi="Times New Roman" w:cs="Times New Roman"/>
          <w:sz w:val="32"/>
          <w:szCs w:val="40"/>
        </w:rPr>
      </w:pPr>
    </w:p>
    <w:p>
      <w:pPr>
        <w:pBdr>
          <w:top w:val="single" w:color="auto" w:sz="4" w:space="1"/>
          <w:left w:val="single" w:color="auto" w:sz="4" w:space="4"/>
          <w:bottom w:val="single" w:color="auto" w:sz="4" w:space="1"/>
          <w:right w:val="single" w:color="auto" w:sz="4" w:space="4"/>
        </w:pBdr>
        <w:ind w:firstLine="0" w:firstLineChars="0"/>
        <w:jc w:val="center"/>
        <w:rPr>
          <w:rFonts w:asciiTheme="minorEastAsia" w:hAnsiTheme="minorEastAsia" w:eastAsiaTheme="minorEastAsia" w:cstheme="minorEastAsia"/>
          <w:b/>
          <w:bCs/>
          <w:sz w:val="180"/>
          <w:szCs w:val="220"/>
        </w:rPr>
      </w:pPr>
      <w:r>
        <w:rPr>
          <w:rFonts w:hint="eastAsia" w:ascii="宋体" w:hAnsi="宋体" w:eastAsia="宋体" w:cs="宋体"/>
          <w:b/>
          <w:bCs/>
          <w:i w:val="0"/>
          <w:caps w:val="0"/>
          <w:color w:val="000000"/>
          <w:spacing w:val="0"/>
          <w:sz w:val="44"/>
          <w:szCs w:val="44"/>
          <w:shd w:val="clear" w:color="auto" w:fill="FFFFFF"/>
        </w:rPr>
        <w:t>《国庆</w:t>
      </w:r>
      <w:r>
        <w:rPr>
          <w:rFonts w:hint="eastAsia" w:ascii="宋体" w:hAnsi="宋体" w:cs="宋体"/>
          <w:b/>
          <w:bCs/>
          <w:i w:val="0"/>
          <w:caps w:val="0"/>
          <w:color w:val="000000"/>
          <w:spacing w:val="0"/>
          <w:sz w:val="44"/>
          <w:szCs w:val="44"/>
          <w:shd w:val="clear" w:color="auto" w:fill="FFFFFF"/>
          <w:lang w:val="en-US" w:eastAsia="zh-CN"/>
        </w:rPr>
        <w:t>期间</w:t>
      </w:r>
      <w:r>
        <w:rPr>
          <w:rFonts w:hint="eastAsia" w:ascii="宋体" w:hAnsi="宋体" w:eastAsia="宋体" w:cs="宋体"/>
          <w:b/>
          <w:bCs/>
          <w:i w:val="0"/>
          <w:caps w:val="0"/>
          <w:color w:val="000000"/>
          <w:spacing w:val="0"/>
          <w:sz w:val="44"/>
          <w:szCs w:val="44"/>
          <w:shd w:val="clear" w:color="auto" w:fill="FFFFFF"/>
        </w:rPr>
        <w:t>安全生产保障措施》</w:t>
      </w:r>
    </w:p>
    <w:p>
      <w:pPr>
        <w:pBdr>
          <w:top w:val="single" w:color="auto" w:sz="4" w:space="1"/>
          <w:left w:val="single" w:color="auto" w:sz="4" w:space="4"/>
          <w:bottom w:val="single" w:color="auto" w:sz="4" w:space="1"/>
          <w:right w:val="single" w:color="auto" w:sz="4" w:space="4"/>
        </w:pBdr>
        <w:ind w:firstLine="0" w:firstLineChars="0"/>
        <w:jc w:val="center"/>
        <w:rPr>
          <w:rFonts w:asciiTheme="minorEastAsia" w:hAnsiTheme="minorEastAsia" w:eastAsiaTheme="minorEastAsia" w:cstheme="minorEastAsia"/>
          <w:b/>
          <w:bCs/>
          <w:sz w:val="48"/>
          <w:szCs w:val="56"/>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jc w:val="center"/>
        <w:rPr>
          <w:rFonts w:ascii="Times New Roman" w:hAnsi="Times New Roman" w:cs="Times New Roman"/>
        </w:rPr>
      </w:pPr>
      <w:r>
        <w:rPr>
          <w:rFonts w:ascii="Times New Roman" w:hAnsi="Times New Roman" w:cs="Times New Roman"/>
          <w:sz w:val="32"/>
          <w:szCs w:val="40"/>
        </w:rPr>
        <w:t>山西</w:t>
      </w:r>
      <w:r>
        <w:rPr>
          <w:rFonts w:hint="eastAsia" w:ascii="Times New Roman" w:hAnsi="Times New Roman" w:cs="Times New Roman"/>
          <w:sz w:val="32"/>
          <w:szCs w:val="40"/>
          <w:lang w:val="en-US" w:eastAsia="zh-CN"/>
        </w:rPr>
        <w:t>保利平山</w:t>
      </w:r>
      <w:r>
        <w:rPr>
          <w:rFonts w:ascii="Times New Roman" w:hAnsi="Times New Roman" w:cs="Times New Roman"/>
          <w:sz w:val="32"/>
          <w:szCs w:val="40"/>
        </w:rPr>
        <w:t>煤业股份有限公司</w:t>
      </w:r>
    </w:p>
    <w:p>
      <w:pPr>
        <w:pBdr>
          <w:top w:val="single" w:color="auto" w:sz="4" w:space="1"/>
          <w:left w:val="single" w:color="auto" w:sz="4" w:space="4"/>
          <w:bottom w:val="single" w:color="auto" w:sz="4" w:space="1"/>
          <w:right w:val="single" w:color="auto" w:sz="4" w:space="4"/>
        </w:pBdr>
        <w:ind w:firstLine="480"/>
        <w:rPr>
          <w:rFonts w:ascii="Times New Roman" w:hAnsi="Times New Roman" w:cs="Times New Roman"/>
        </w:rPr>
      </w:pPr>
    </w:p>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b/>
          <w:bCs/>
          <w:sz w:val="28"/>
          <w:szCs w:val="36"/>
        </w:rPr>
      </w:pPr>
      <w:r>
        <w:rPr>
          <w:rFonts w:hint="eastAsia" w:ascii="Times New Roman" w:hAnsi="Times New Roman" w:cs="Times New Roman"/>
          <w:b/>
          <w:bCs/>
          <w:sz w:val="28"/>
          <w:szCs w:val="36"/>
        </w:rPr>
        <w:t>201</w:t>
      </w:r>
      <w:r>
        <w:rPr>
          <w:rFonts w:hint="eastAsia" w:ascii="Times New Roman" w:hAnsi="Times New Roman" w:cs="Times New Roman"/>
          <w:b/>
          <w:bCs/>
          <w:sz w:val="28"/>
          <w:szCs w:val="36"/>
          <w:lang w:val="en-US" w:eastAsia="zh-CN"/>
        </w:rPr>
        <w:t>9</w:t>
      </w:r>
      <w:r>
        <w:rPr>
          <w:rFonts w:ascii="Times New Roman" w:hAnsi="Times New Roman" w:cs="Times New Roman"/>
          <w:b/>
          <w:bCs/>
          <w:sz w:val="28"/>
          <w:szCs w:val="36"/>
        </w:rPr>
        <w:t>年</w:t>
      </w:r>
      <w:r>
        <w:rPr>
          <w:rFonts w:hint="eastAsia" w:ascii="Times New Roman" w:hAnsi="Times New Roman" w:cs="Times New Roman"/>
          <w:b/>
          <w:bCs/>
          <w:sz w:val="28"/>
          <w:szCs w:val="36"/>
          <w:lang w:val="en-US" w:eastAsia="zh-CN"/>
        </w:rPr>
        <w:t>9</w:t>
      </w:r>
      <w:r>
        <w:rPr>
          <w:rFonts w:ascii="Times New Roman" w:hAnsi="Times New Roman" w:cs="Times New Roman"/>
          <w:b/>
          <w:bCs/>
          <w:sz w:val="28"/>
          <w:szCs w:val="36"/>
        </w:rPr>
        <w:t>月</w:t>
      </w:r>
      <w:r>
        <w:rPr>
          <w:rFonts w:hint="eastAsia" w:ascii="Times New Roman" w:hAnsi="Times New Roman" w:cs="Times New Roman"/>
          <w:b/>
          <w:bCs/>
          <w:sz w:val="28"/>
          <w:szCs w:val="36"/>
          <w:lang w:val="en-US" w:eastAsia="zh-CN"/>
        </w:rPr>
        <w:t>15</w:t>
      </w:r>
      <w:r>
        <w:rPr>
          <w:rFonts w:ascii="Times New Roman" w:hAnsi="Times New Roman" w:cs="Times New Roman"/>
          <w:b/>
          <w:bCs/>
          <w:sz w:val="28"/>
          <w:szCs w:val="36"/>
        </w:rPr>
        <w:t>日</w:t>
      </w:r>
    </w:p>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b/>
          <w:bCs/>
          <w:sz w:val="28"/>
          <w:szCs w:val="36"/>
        </w:rPr>
      </w:pPr>
    </w:p>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b/>
          <w:bCs/>
          <w:sz w:val="28"/>
          <w:szCs w:val="36"/>
        </w:rPr>
      </w:pPr>
    </w:p>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b/>
          <w:bCs/>
          <w:sz w:val="28"/>
          <w:szCs w:val="36"/>
        </w:rPr>
      </w:pPr>
    </w:p>
    <w:p>
      <w:pPr>
        <w:pBdr>
          <w:top w:val="single" w:color="auto" w:sz="4" w:space="1"/>
          <w:left w:val="single" w:color="auto" w:sz="4" w:space="4"/>
          <w:bottom w:val="single" w:color="auto" w:sz="4" w:space="1"/>
          <w:right w:val="single" w:color="auto" w:sz="4" w:space="4"/>
        </w:pBdr>
        <w:ind w:firstLine="0" w:firstLineChars="0"/>
        <w:jc w:val="center"/>
        <w:rPr>
          <w:rFonts w:ascii="Times New Roman" w:hAnsi="Times New Roman" w:cs="Times New Roman"/>
          <w:b/>
          <w:bCs/>
          <w:sz w:val="28"/>
          <w:szCs w:val="36"/>
        </w:rPr>
      </w:pPr>
    </w:p>
    <w:p>
      <w:pPr>
        <w:pBdr>
          <w:top w:val="single" w:color="auto" w:sz="4" w:space="1"/>
          <w:left w:val="single" w:color="auto" w:sz="4" w:space="4"/>
          <w:bottom w:val="single" w:color="auto" w:sz="4" w:space="1"/>
          <w:right w:val="single" w:color="auto" w:sz="4" w:space="4"/>
        </w:pBdr>
        <w:ind w:firstLine="562"/>
        <w:jc w:val="center"/>
        <w:rPr>
          <w:rFonts w:ascii="Times New Roman" w:hAnsi="Times New Roman" w:cs="Times New Roman"/>
          <w:b/>
          <w:bCs/>
          <w:sz w:val="28"/>
          <w:szCs w:val="36"/>
        </w:rPr>
      </w:pPr>
    </w:p>
    <w:p>
      <w:pPr>
        <w:tabs>
          <w:tab w:val="left" w:pos="711"/>
        </w:tabs>
        <w:spacing w:line="600" w:lineRule="exact"/>
        <w:ind w:left="0" w:leftChars="0" w:firstLine="0" w:firstLineChars="0"/>
        <w:jc w:val="center"/>
        <w:rPr>
          <w:rFonts w:hint="eastAsia" w:ascii="宋体" w:hAnsi="宋体" w:eastAsia="宋体" w:cs="宋体"/>
          <w:b/>
          <w:bCs/>
          <w:i w:val="0"/>
          <w:caps w:val="0"/>
          <w:color w:val="000000"/>
          <w:spacing w:val="0"/>
          <w:sz w:val="44"/>
          <w:szCs w:val="44"/>
          <w:shd w:val="clear" w:color="auto" w:fill="FFFFFF"/>
        </w:rPr>
      </w:pPr>
    </w:p>
    <w:p>
      <w:pPr>
        <w:tabs>
          <w:tab w:val="left" w:pos="711"/>
        </w:tabs>
        <w:spacing w:line="600" w:lineRule="exact"/>
        <w:ind w:left="0" w:leftChars="0" w:firstLine="0" w:firstLineChars="0"/>
        <w:jc w:val="center"/>
        <w:rPr>
          <w:rFonts w:hint="eastAsia" w:ascii="仿宋" w:hAnsi="仿宋" w:eastAsia="仿宋"/>
          <w:b/>
          <w:bCs/>
          <w:sz w:val="48"/>
          <w:szCs w:val="48"/>
          <w:lang w:eastAsia="zh-CN"/>
        </w:rPr>
      </w:pPr>
      <w:bookmarkStart w:id="20" w:name="_GoBack"/>
      <w:r>
        <w:rPr>
          <w:rFonts w:hint="eastAsia" w:ascii="宋体" w:hAnsi="宋体" w:eastAsia="宋体" w:cs="宋体"/>
          <w:b/>
          <w:bCs/>
          <w:i w:val="0"/>
          <w:caps w:val="0"/>
          <w:color w:val="000000"/>
          <w:spacing w:val="0"/>
          <w:sz w:val="44"/>
          <w:szCs w:val="44"/>
          <w:shd w:val="clear" w:color="auto" w:fill="FFFFFF"/>
        </w:rPr>
        <w:t>《国庆</w:t>
      </w:r>
      <w:r>
        <w:rPr>
          <w:rFonts w:hint="eastAsia" w:ascii="宋体" w:hAnsi="宋体" w:cs="宋体"/>
          <w:b/>
          <w:bCs/>
          <w:i w:val="0"/>
          <w:caps w:val="0"/>
          <w:color w:val="000000"/>
          <w:spacing w:val="0"/>
          <w:sz w:val="44"/>
          <w:szCs w:val="44"/>
          <w:shd w:val="clear" w:color="auto" w:fill="FFFFFF"/>
          <w:lang w:val="en-US" w:eastAsia="zh-CN"/>
        </w:rPr>
        <w:t>期间</w:t>
      </w:r>
      <w:r>
        <w:rPr>
          <w:rFonts w:hint="eastAsia" w:ascii="宋体" w:hAnsi="宋体" w:eastAsia="宋体" w:cs="宋体"/>
          <w:b/>
          <w:bCs/>
          <w:i w:val="0"/>
          <w:caps w:val="0"/>
          <w:color w:val="000000"/>
          <w:spacing w:val="0"/>
          <w:sz w:val="44"/>
          <w:szCs w:val="44"/>
          <w:shd w:val="clear" w:color="auto" w:fill="FFFFFF"/>
        </w:rPr>
        <w:t>安全生产保障措施》</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eastAsia="zh-CN"/>
        </w:rPr>
        <w:t>为深入贯彻落实省安委办《关于加强全省国庆节期间安全生产工作的通知》（晋安办发﹝2019﹞69号）</w:t>
      </w:r>
      <w:r>
        <w:rPr>
          <w:rFonts w:hint="eastAsia" w:ascii="宋体" w:hAnsi="宋体" w:eastAsia="宋体" w:cs="宋体"/>
          <w:sz w:val="28"/>
          <w:szCs w:val="28"/>
          <w:lang w:val="en-US" w:eastAsia="zh-CN"/>
        </w:rPr>
        <w:t>文件</w:t>
      </w:r>
      <w:r>
        <w:rPr>
          <w:rFonts w:hint="eastAsia" w:ascii="宋体" w:hAnsi="宋体" w:eastAsia="宋体" w:cs="宋体"/>
          <w:sz w:val="28"/>
          <w:szCs w:val="28"/>
          <w:lang w:eastAsia="zh-CN"/>
        </w:rPr>
        <w:t>精神，</w:t>
      </w:r>
      <w:r>
        <w:rPr>
          <w:rFonts w:hint="eastAsia" w:ascii="宋体" w:hAnsi="宋体" w:cs="宋体"/>
          <w:sz w:val="28"/>
          <w:szCs w:val="28"/>
          <w:lang w:val="en-US" w:eastAsia="zh-CN"/>
        </w:rPr>
        <w:t>以及中煤华利公司《关于以“防风险、保安全、迎大庆”为工作主线切实加强“两节期间的安全生产工作的通知》（中煤华利【2019】257号）等文件精神，</w:t>
      </w:r>
      <w:r>
        <w:rPr>
          <w:rFonts w:hint="eastAsia" w:ascii="宋体" w:hAnsi="宋体" w:eastAsia="宋体" w:cs="宋体"/>
          <w:sz w:val="28"/>
          <w:szCs w:val="28"/>
          <w:lang w:eastAsia="zh-CN"/>
        </w:rPr>
        <w:t>根据晋城市安全生产委员会关于印发《“防风险、保安全、迎大庆”安全生产专项行动方案》的通知</w:t>
      </w:r>
      <w:r>
        <w:rPr>
          <w:rFonts w:hint="eastAsia" w:ascii="宋体" w:hAnsi="宋体" w:eastAsia="宋体" w:cs="宋体"/>
          <w:sz w:val="28"/>
          <w:szCs w:val="28"/>
          <w:lang w:val="en-US" w:eastAsia="zh-CN"/>
        </w:rPr>
        <w:t>精神，结合</w:t>
      </w:r>
      <w:r>
        <w:rPr>
          <w:rFonts w:hint="eastAsia" w:ascii="宋体" w:hAnsi="宋体" w:eastAsia="宋体" w:cs="宋体"/>
          <w:sz w:val="28"/>
          <w:szCs w:val="28"/>
          <w:lang w:eastAsia="zh-CN"/>
        </w:rPr>
        <w:t>晋城市应急管理局，晋城市地方煤矿安全监督管理局《关于加强国庆期间煤矿安全生产工作的通知》晋市应急煤综发〔2019〕142号</w:t>
      </w:r>
      <w:r>
        <w:rPr>
          <w:rFonts w:hint="eastAsia" w:ascii="宋体" w:hAnsi="宋体" w:eastAsia="宋体" w:cs="宋体"/>
          <w:sz w:val="28"/>
          <w:szCs w:val="28"/>
          <w:lang w:val="en-US" w:eastAsia="zh-CN"/>
        </w:rPr>
        <w:t>文件精神，我矿紧紧围绕“防风险、保安全、迎大庆”的安全工作主线，为全面保障煤矿安全生产，</w:t>
      </w:r>
      <w:r>
        <w:rPr>
          <w:rFonts w:hint="eastAsia" w:ascii="宋体" w:hAnsi="宋体" w:eastAsia="宋体" w:cs="宋体"/>
          <w:sz w:val="28"/>
          <w:szCs w:val="28"/>
          <w:lang w:eastAsia="zh-CN"/>
        </w:rPr>
        <w:t>进一步加强矿井在</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期间安全工作，确保矿井</w:t>
      </w:r>
      <w:r>
        <w:rPr>
          <w:rFonts w:hint="eastAsia" w:ascii="宋体" w:hAnsi="宋体" w:eastAsia="宋体" w:cs="宋体"/>
          <w:sz w:val="28"/>
          <w:szCs w:val="28"/>
          <w:lang w:val="en-US" w:eastAsia="zh-CN"/>
        </w:rPr>
        <w:t>在“国庆”</w:t>
      </w:r>
      <w:r>
        <w:rPr>
          <w:rFonts w:hint="eastAsia" w:ascii="宋体" w:hAnsi="宋体" w:eastAsia="宋体" w:cs="宋体"/>
          <w:sz w:val="28"/>
          <w:szCs w:val="28"/>
          <w:lang w:eastAsia="zh-CN"/>
        </w:rPr>
        <w:t>期间安全</w:t>
      </w:r>
      <w:r>
        <w:rPr>
          <w:rFonts w:hint="eastAsia" w:ascii="宋体" w:hAnsi="宋体" w:eastAsia="宋体" w:cs="宋体"/>
          <w:sz w:val="28"/>
          <w:szCs w:val="28"/>
          <w:lang w:val="en-US" w:eastAsia="zh-CN"/>
        </w:rPr>
        <w:t>生产</w:t>
      </w:r>
      <w:r>
        <w:rPr>
          <w:rFonts w:hint="eastAsia" w:ascii="宋体" w:hAnsi="宋体" w:eastAsia="宋体" w:cs="宋体"/>
          <w:sz w:val="28"/>
          <w:szCs w:val="28"/>
          <w:lang w:eastAsia="zh-CN"/>
        </w:rPr>
        <w:t>无事故，为中华人民共和国成立70周年创建安全稳定的社会环境，特制定本</w:t>
      </w:r>
      <w:r>
        <w:rPr>
          <w:rFonts w:hint="eastAsia" w:ascii="宋体" w:hAnsi="宋体" w:eastAsia="宋体" w:cs="宋体"/>
          <w:sz w:val="28"/>
          <w:szCs w:val="28"/>
          <w:lang w:val="en-US" w:eastAsia="zh-CN"/>
        </w:rPr>
        <w:t>安全生产技术</w:t>
      </w:r>
      <w:r>
        <w:rPr>
          <w:rFonts w:hint="eastAsia" w:ascii="宋体" w:hAnsi="宋体" w:eastAsia="宋体" w:cs="宋体"/>
          <w:sz w:val="28"/>
          <w:szCs w:val="28"/>
          <w:lang w:eastAsia="zh-CN"/>
        </w:rPr>
        <w:t>保障措施。</w:t>
      </w:r>
    </w:p>
    <w:p>
      <w:pPr>
        <w:pStyle w:val="3"/>
        <w:bidi w:val="0"/>
        <w:rPr>
          <w:rFonts w:hint="eastAsia"/>
          <w:lang w:val="en-US" w:eastAsia="zh-CN"/>
        </w:rPr>
      </w:pPr>
      <w:r>
        <w:rPr>
          <w:rFonts w:hint="eastAsia"/>
          <w:lang w:val="en-US" w:eastAsia="zh-CN"/>
        </w:rPr>
        <w:t>一、“国庆”时间节点</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本次“国庆”加强安全工作时间节点</w:t>
      </w:r>
      <w:r>
        <w:rPr>
          <w:rFonts w:hint="eastAsia" w:ascii="宋体" w:hAnsi="宋体" w:eastAsia="宋体" w:cs="宋体"/>
          <w:sz w:val="28"/>
          <w:szCs w:val="28"/>
          <w:lang w:eastAsia="zh-CN"/>
        </w:rPr>
        <w:t>：自201</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cs="宋体"/>
          <w:sz w:val="28"/>
          <w:szCs w:val="28"/>
          <w:lang w:val="en-US" w:eastAsia="zh-CN"/>
        </w:rPr>
        <w:t>16</w:t>
      </w:r>
      <w:r>
        <w:rPr>
          <w:rFonts w:hint="eastAsia" w:ascii="宋体" w:hAnsi="宋体" w:eastAsia="宋体" w:cs="宋体"/>
          <w:sz w:val="28"/>
          <w:szCs w:val="28"/>
          <w:lang w:eastAsia="zh-CN"/>
        </w:rPr>
        <w:t>日起至</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31</w:t>
      </w:r>
      <w:r>
        <w:rPr>
          <w:rFonts w:hint="eastAsia" w:ascii="宋体" w:hAnsi="宋体" w:eastAsia="宋体" w:cs="宋体"/>
          <w:sz w:val="28"/>
          <w:szCs w:val="28"/>
          <w:lang w:eastAsia="zh-CN"/>
        </w:rPr>
        <w:t>日。</w:t>
      </w:r>
    </w:p>
    <w:p>
      <w:pPr>
        <w:pStyle w:val="3"/>
        <w:bidi w:val="0"/>
      </w:pPr>
      <w:r>
        <w:rPr>
          <w:rFonts w:hint="eastAsia"/>
          <w:lang w:val="en-US" w:eastAsia="zh-CN"/>
        </w:rPr>
        <w:t>二、矿</w:t>
      </w:r>
      <w:r>
        <w:rPr>
          <w:rFonts w:hint="eastAsia"/>
        </w:rPr>
        <w:t>成立</w:t>
      </w:r>
      <w:r>
        <w:rPr>
          <w:rFonts w:hint="eastAsia"/>
          <w:lang w:val="en-US" w:eastAsia="zh-CN"/>
        </w:rPr>
        <w:t>国庆</w:t>
      </w:r>
      <w:r>
        <w:rPr>
          <w:rFonts w:hint="eastAsia"/>
        </w:rPr>
        <w:t>期间安全</w:t>
      </w:r>
      <w:r>
        <w:rPr>
          <w:rFonts w:hint="eastAsia"/>
          <w:lang w:val="en-US" w:eastAsia="zh-CN"/>
        </w:rPr>
        <w:t>生产</w:t>
      </w:r>
      <w:r>
        <w:rPr>
          <w:rFonts w:hint="eastAsia"/>
        </w:rPr>
        <w:t>保障领导小组</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为</w:t>
      </w:r>
      <w:r>
        <w:rPr>
          <w:rFonts w:hint="eastAsia" w:ascii="宋体" w:hAnsi="宋体" w:eastAsia="宋体" w:cs="宋体"/>
          <w:sz w:val="28"/>
          <w:szCs w:val="28"/>
          <w:lang w:val="en-US" w:eastAsia="zh-CN"/>
        </w:rPr>
        <w:t>确</w:t>
      </w:r>
      <w:r>
        <w:rPr>
          <w:rFonts w:hint="eastAsia" w:ascii="宋体" w:hAnsi="宋体" w:eastAsia="宋体" w:cs="宋体"/>
          <w:sz w:val="28"/>
          <w:szCs w:val="28"/>
          <w:lang w:eastAsia="zh-CN"/>
        </w:rPr>
        <w:t>保矿井</w:t>
      </w:r>
      <w:r>
        <w:rPr>
          <w:rFonts w:hint="eastAsia" w:ascii="宋体" w:hAnsi="宋体" w:eastAsia="宋体" w:cs="宋体"/>
          <w:sz w:val="28"/>
          <w:szCs w:val="28"/>
          <w:lang w:val="en-US" w:eastAsia="zh-CN"/>
        </w:rPr>
        <w:t>在“国庆”</w:t>
      </w:r>
      <w:r>
        <w:rPr>
          <w:rFonts w:hint="eastAsia" w:ascii="宋体" w:hAnsi="宋体" w:eastAsia="宋体" w:cs="宋体"/>
          <w:sz w:val="28"/>
          <w:szCs w:val="28"/>
          <w:lang w:eastAsia="zh-CN"/>
        </w:rPr>
        <w:t>期间安全</w:t>
      </w:r>
      <w:r>
        <w:rPr>
          <w:rFonts w:hint="eastAsia" w:ascii="宋体" w:hAnsi="宋体" w:eastAsia="宋体" w:cs="宋体"/>
          <w:sz w:val="28"/>
          <w:szCs w:val="28"/>
          <w:lang w:val="en-US" w:eastAsia="zh-CN"/>
        </w:rPr>
        <w:t>生产</w:t>
      </w:r>
      <w:r>
        <w:rPr>
          <w:rFonts w:hint="eastAsia" w:ascii="宋体" w:hAnsi="宋体" w:eastAsia="宋体" w:cs="宋体"/>
          <w:sz w:val="28"/>
          <w:szCs w:val="28"/>
          <w:lang w:eastAsia="zh-CN"/>
        </w:rPr>
        <w:t>无事故，特成立</w:t>
      </w:r>
      <w:r>
        <w:rPr>
          <w:rFonts w:hint="eastAsia" w:ascii="宋体" w:hAnsi="宋体" w:eastAsia="宋体" w:cs="宋体"/>
          <w:sz w:val="28"/>
          <w:szCs w:val="28"/>
          <w:lang w:val="en-US" w:eastAsia="zh-CN"/>
        </w:rPr>
        <w:t>国庆期间安全生产保障</w:t>
      </w:r>
      <w:r>
        <w:rPr>
          <w:rFonts w:hint="eastAsia" w:ascii="宋体" w:hAnsi="宋体" w:eastAsia="宋体" w:cs="宋体"/>
          <w:sz w:val="28"/>
          <w:szCs w:val="28"/>
          <w:lang w:eastAsia="zh-CN"/>
        </w:rPr>
        <w:t>领导</w:t>
      </w:r>
      <w:r>
        <w:rPr>
          <w:rFonts w:hint="eastAsia" w:ascii="宋体" w:hAnsi="宋体" w:eastAsia="宋体" w:cs="宋体"/>
          <w:sz w:val="28"/>
          <w:szCs w:val="28"/>
          <w:lang w:val="en-US" w:eastAsia="zh-CN"/>
        </w:rPr>
        <w:t>小</w:t>
      </w:r>
      <w:r>
        <w:rPr>
          <w:rFonts w:hint="eastAsia" w:ascii="宋体" w:hAnsi="宋体" w:eastAsia="宋体" w:cs="宋体"/>
          <w:sz w:val="28"/>
          <w:szCs w:val="28"/>
          <w:lang w:eastAsia="zh-CN"/>
        </w:rPr>
        <w:t>组。</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组  长：陈利明、贾兴盛</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副组长：闫建浩、</w:t>
      </w:r>
      <w:r>
        <w:rPr>
          <w:rFonts w:hint="eastAsia" w:ascii="宋体" w:hAnsi="宋体" w:eastAsia="宋体" w:cs="宋体"/>
          <w:sz w:val="28"/>
          <w:szCs w:val="28"/>
          <w:lang w:val="en-US" w:eastAsia="zh-CN"/>
        </w:rPr>
        <w:t>尹慧民、</w:t>
      </w:r>
      <w:r>
        <w:rPr>
          <w:rFonts w:hint="eastAsia" w:ascii="宋体" w:hAnsi="宋体" w:eastAsia="宋体" w:cs="宋体"/>
          <w:sz w:val="28"/>
          <w:szCs w:val="28"/>
          <w:lang w:eastAsia="zh-CN"/>
        </w:rPr>
        <w:t>史彦军、李新郑、章  俊、曹建平</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成  员：沈海军、韩振龙、</w:t>
      </w:r>
      <w:r>
        <w:rPr>
          <w:rFonts w:hint="eastAsia" w:ascii="宋体" w:hAnsi="宋体" w:eastAsia="宋体" w:cs="宋体"/>
          <w:sz w:val="28"/>
          <w:szCs w:val="28"/>
          <w:lang w:val="en-US" w:eastAsia="zh-CN"/>
        </w:rPr>
        <w:t>杜永星、</w:t>
      </w:r>
      <w:r>
        <w:rPr>
          <w:rFonts w:hint="eastAsia" w:ascii="宋体" w:hAnsi="宋体" w:eastAsia="宋体" w:cs="宋体"/>
          <w:sz w:val="28"/>
          <w:szCs w:val="28"/>
          <w:lang w:eastAsia="zh-CN"/>
        </w:rPr>
        <w:t>马庆保、</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eastAsia="zh-CN"/>
        </w:rPr>
        <w:t>杨永强</w:t>
      </w:r>
      <w:r>
        <w:rPr>
          <w:rFonts w:hint="eastAsia" w:ascii="宋体" w:hAnsi="宋体" w:eastAsia="宋体" w:cs="宋体"/>
          <w:sz w:val="28"/>
          <w:szCs w:val="28"/>
          <w:lang w:val="en-US" w:eastAsia="zh-CN"/>
        </w:rPr>
        <w:t>、张  永、李  季、</w:t>
      </w:r>
      <w:r>
        <w:rPr>
          <w:rFonts w:hint="eastAsia" w:ascii="宋体" w:hAnsi="宋体" w:eastAsia="宋体" w:cs="宋体"/>
          <w:sz w:val="28"/>
          <w:szCs w:val="28"/>
          <w:lang w:eastAsia="zh-CN"/>
        </w:rPr>
        <w:t xml:space="preserve">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璧、</w:t>
      </w:r>
      <w:r>
        <w:rPr>
          <w:rFonts w:hint="eastAsia" w:ascii="宋体" w:hAnsi="宋体" w:eastAsia="宋体" w:cs="宋体"/>
          <w:sz w:val="28"/>
          <w:szCs w:val="28"/>
          <w:lang w:val="en-US" w:eastAsia="zh-CN"/>
        </w:rPr>
        <w:t xml:space="preserve"> 柴利华、李永强、张末堆、张树兵、</w:t>
      </w:r>
      <w:r>
        <w:rPr>
          <w:rFonts w:hint="eastAsia" w:ascii="宋体" w:hAnsi="宋体" w:eastAsia="宋体" w:cs="宋体"/>
          <w:sz w:val="28"/>
          <w:szCs w:val="28"/>
          <w:lang w:eastAsia="zh-CN"/>
        </w:rPr>
        <w:t>秦  永、陈从明、张广庆、刘  东、靳利军、孟超东、高留栓、</w:t>
      </w:r>
      <w:r>
        <w:rPr>
          <w:rFonts w:hint="eastAsia" w:ascii="宋体" w:hAnsi="宋体" w:eastAsia="宋体" w:cs="宋体"/>
          <w:sz w:val="28"/>
          <w:szCs w:val="28"/>
          <w:lang w:val="en-US" w:eastAsia="zh-CN"/>
        </w:rPr>
        <w:t>冯燕岭</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领导</w:t>
      </w:r>
      <w:r>
        <w:rPr>
          <w:rFonts w:hint="eastAsia" w:ascii="宋体" w:hAnsi="宋体" w:eastAsia="宋体" w:cs="宋体"/>
          <w:sz w:val="28"/>
          <w:szCs w:val="28"/>
          <w:lang w:val="en-US" w:eastAsia="zh-CN"/>
        </w:rPr>
        <w:t>小</w:t>
      </w:r>
      <w:r>
        <w:rPr>
          <w:rFonts w:hint="eastAsia" w:ascii="宋体" w:hAnsi="宋体" w:eastAsia="宋体" w:cs="宋体"/>
          <w:sz w:val="28"/>
          <w:szCs w:val="28"/>
          <w:lang w:eastAsia="zh-CN"/>
        </w:rPr>
        <w:t>组下设办公室，办公室主任由安监科科长担任，具体负责</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期间安全工作。</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组长职责：全面负责矿井</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期间安全</w:t>
      </w:r>
      <w:r>
        <w:rPr>
          <w:rFonts w:hint="eastAsia" w:ascii="宋体" w:hAnsi="宋体" w:eastAsia="宋体" w:cs="宋体"/>
          <w:sz w:val="28"/>
          <w:szCs w:val="28"/>
          <w:lang w:val="en-US" w:eastAsia="zh-CN"/>
        </w:rPr>
        <w:t>生产</w:t>
      </w:r>
      <w:r>
        <w:rPr>
          <w:rFonts w:hint="eastAsia" w:ascii="宋体" w:hAnsi="宋体" w:eastAsia="宋体" w:cs="宋体"/>
          <w:sz w:val="28"/>
          <w:szCs w:val="28"/>
          <w:lang w:eastAsia="zh-CN"/>
        </w:rPr>
        <w:t>管理工作，处理在</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期间出现特别重大的问题。</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副组长职责：</w:t>
      </w:r>
      <w:r>
        <w:rPr>
          <w:rFonts w:hint="eastAsia" w:ascii="宋体" w:hAnsi="宋体" w:eastAsia="宋体" w:cs="宋体"/>
          <w:sz w:val="28"/>
          <w:szCs w:val="28"/>
          <w:lang w:val="en-US" w:eastAsia="zh-CN"/>
        </w:rPr>
        <w:t>值班期间</w:t>
      </w:r>
      <w:r>
        <w:rPr>
          <w:rFonts w:hint="eastAsia" w:ascii="宋体" w:hAnsi="宋体" w:eastAsia="宋体" w:cs="宋体"/>
          <w:sz w:val="28"/>
          <w:szCs w:val="28"/>
          <w:lang w:eastAsia="zh-CN"/>
        </w:rPr>
        <w:t>全面处理涉及矿井</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w:t>
      </w:r>
      <w:r>
        <w:rPr>
          <w:rFonts w:hint="eastAsia" w:ascii="宋体" w:hAnsi="宋体" w:eastAsia="宋体" w:cs="宋体"/>
          <w:sz w:val="28"/>
          <w:szCs w:val="28"/>
          <w:lang w:val="en-US" w:eastAsia="zh-CN"/>
        </w:rPr>
        <w:t>的</w:t>
      </w:r>
      <w:r>
        <w:rPr>
          <w:rFonts w:hint="eastAsia" w:ascii="宋体" w:hAnsi="宋体" w:eastAsia="宋体" w:cs="宋体"/>
          <w:sz w:val="28"/>
          <w:szCs w:val="28"/>
          <w:lang w:eastAsia="zh-CN"/>
        </w:rPr>
        <w:t>安全管理工作，负责各项措施的落实与实施，协调各系统之间的工作。</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成员职责：按照矿井</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期间安全管理工作整体要求，具体负责处理涉及到各自职责范围内的问题，必须服从指挥、听从安排、密切配合，全面履行自己的职责，狠抓安全基础工作落实，加强安全防范和安全检查。</w:t>
      </w:r>
    </w:p>
    <w:p>
      <w:pPr>
        <w:pStyle w:val="3"/>
        <w:bidi w:val="0"/>
        <w:rPr>
          <w:rFonts w:hint="eastAsia"/>
          <w:lang w:val="en-US" w:eastAsia="zh-CN"/>
        </w:rPr>
      </w:pPr>
      <w:r>
        <w:rPr>
          <w:rFonts w:hint="eastAsia"/>
          <w:lang w:val="en-US" w:eastAsia="zh-CN"/>
        </w:rPr>
        <w:t>三、</w:t>
      </w:r>
      <w:bookmarkStart w:id="0" w:name="_Toc12700"/>
      <w:bookmarkStart w:id="1" w:name="_Toc26068"/>
      <w:bookmarkStart w:id="2" w:name="_Toc26772"/>
      <w:bookmarkStart w:id="3" w:name="_Toc7512"/>
      <w:r>
        <w:rPr>
          <w:rFonts w:hint="eastAsia"/>
          <w:lang w:val="en-US" w:eastAsia="zh-CN"/>
        </w:rPr>
        <w:t>值班管理</w:t>
      </w:r>
      <w:bookmarkEnd w:id="0"/>
      <w:bookmarkEnd w:id="1"/>
      <w:bookmarkEnd w:id="2"/>
      <w:bookmarkEnd w:id="3"/>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1、“国庆”期间实行矿</w:t>
      </w:r>
      <w:r>
        <w:rPr>
          <w:rFonts w:hint="eastAsia" w:ascii="宋体" w:hAnsi="宋体" w:eastAsia="宋体" w:cs="宋体"/>
          <w:sz w:val="28"/>
          <w:szCs w:val="28"/>
          <w:lang w:val="en-US" w:eastAsia="zh-CN"/>
        </w:rPr>
        <w:t>级</w:t>
      </w:r>
      <w:r>
        <w:rPr>
          <w:rFonts w:hint="eastAsia" w:ascii="宋体" w:hAnsi="宋体" w:eastAsia="宋体" w:cs="宋体"/>
          <w:sz w:val="28"/>
          <w:szCs w:val="28"/>
          <w:lang w:eastAsia="zh-CN"/>
        </w:rPr>
        <w:t>领导24小时不间断值班制：当日8时至次日8时。值班矿领导</w:t>
      </w:r>
      <w:r>
        <w:rPr>
          <w:rFonts w:hint="eastAsia" w:ascii="宋体" w:hAnsi="宋体" w:eastAsia="宋体" w:cs="宋体"/>
          <w:sz w:val="28"/>
          <w:szCs w:val="28"/>
          <w:lang w:val="en-US" w:eastAsia="zh-CN"/>
        </w:rPr>
        <w:t>在矿值班室值班，</w:t>
      </w:r>
      <w:r>
        <w:rPr>
          <w:rFonts w:hint="eastAsia" w:ascii="宋体" w:hAnsi="宋体" w:eastAsia="宋体" w:cs="宋体"/>
          <w:sz w:val="28"/>
          <w:szCs w:val="28"/>
          <w:lang w:eastAsia="zh-CN"/>
        </w:rPr>
        <w:t>严禁离开矿区。</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、值班</w:t>
      </w:r>
      <w:r>
        <w:rPr>
          <w:rFonts w:hint="eastAsia" w:ascii="宋体" w:hAnsi="宋体" w:eastAsia="宋体" w:cs="宋体"/>
          <w:sz w:val="28"/>
          <w:szCs w:val="28"/>
          <w:lang w:val="en-US" w:eastAsia="zh-CN"/>
        </w:rPr>
        <w:t>矿</w:t>
      </w:r>
      <w:r>
        <w:rPr>
          <w:rFonts w:hint="eastAsia" w:ascii="宋体" w:hAnsi="宋体" w:eastAsia="宋体" w:cs="宋体"/>
          <w:sz w:val="28"/>
          <w:szCs w:val="28"/>
          <w:lang w:eastAsia="zh-CN"/>
        </w:rPr>
        <w:t>领导在值班过程中必须及时、认真、真实的填写调度记录，对井下汇报的问题要及时采取措施进行处理。自己处理不了的问题及时通知相关领导、</w:t>
      </w:r>
      <w:r>
        <w:rPr>
          <w:rFonts w:hint="eastAsia" w:ascii="宋体" w:hAnsi="宋体" w:eastAsia="宋体" w:cs="宋体"/>
          <w:sz w:val="28"/>
          <w:szCs w:val="28"/>
          <w:lang w:val="en-US" w:eastAsia="zh-CN"/>
        </w:rPr>
        <w:t>主要领导</w:t>
      </w:r>
      <w:r>
        <w:rPr>
          <w:rFonts w:hint="eastAsia" w:ascii="宋体" w:hAnsi="宋体" w:eastAsia="宋体" w:cs="宋体"/>
          <w:sz w:val="28"/>
          <w:szCs w:val="28"/>
          <w:lang w:eastAsia="zh-CN"/>
        </w:rPr>
        <w:t>或相关部门进行处理，否则追究值班领导责任。</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入井带班</w:t>
      </w:r>
      <w:r>
        <w:rPr>
          <w:rFonts w:hint="eastAsia" w:ascii="宋体" w:hAnsi="宋体" w:eastAsia="宋体" w:cs="宋体"/>
          <w:sz w:val="28"/>
          <w:szCs w:val="28"/>
          <w:lang w:eastAsia="zh-CN"/>
        </w:rPr>
        <w:t>严格按华利能源股份有限公司和市、县的有关规定执行，发现不按规定</w:t>
      </w:r>
      <w:r>
        <w:rPr>
          <w:rFonts w:hint="eastAsia" w:ascii="宋体" w:hAnsi="宋体" w:eastAsia="宋体" w:cs="宋体"/>
          <w:sz w:val="28"/>
          <w:szCs w:val="28"/>
          <w:lang w:val="en-US" w:eastAsia="zh-CN"/>
        </w:rPr>
        <w:t>带班</w:t>
      </w:r>
      <w:r>
        <w:rPr>
          <w:rFonts w:hint="eastAsia" w:ascii="宋体" w:hAnsi="宋体" w:eastAsia="宋体" w:cs="宋体"/>
          <w:sz w:val="28"/>
          <w:szCs w:val="28"/>
          <w:lang w:eastAsia="zh-CN"/>
        </w:rPr>
        <w:t>，一经发现严肃处理。</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带班</w:t>
      </w:r>
      <w:r>
        <w:rPr>
          <w:rFonts w:hint="eastAsia" w:ascii="宋体" w:hAnsi="宋体" w:eastAsia="宋体" w:cs="宋体"/>
          <w:sz w:val="28"/>
          <w:szCs w:val="28"/>
          <w:lang w:eastAsia="zh-CN"/>
        </w:rPr>
        <w:t>下井矿领导要严格按照公示的</w:t>
      </w:r>
      <w:r>
        <w:rPr>
          <w:rFonts w:hint="eastAsia" w:ascii="宋体" w:hAnsi="宋体" w:eastAsia="宋体" w:cs="宋体"/>
          <w:sz w:val="28"/>
          <w:szCs w:val="28"/>
          <w:lang w:val="en-US" w:eastAsia="zh-CN"/>
        </w:rPr>
        <w:t>带班</w:t>
      </w:r>
      <w:r>
        <w:rPr>
          <w:rFonts w:hint="eastAsia" w:ascii="宋体" w:hAnsi="宋体" w:eastAsia="宋体" w:cs="宋体"/>
          <w:sz w:val="28"/>
          <w:szCs w:val="28"/>
          <w:lang w:eastAsia="zh-CN"/>
        </w:rPr>
        <w:t>计划，下井检查</w:t>
      </w:r>
      <w:r>
        <w:rPr>
          <w:rFonts w:hint="eastAsia" w:ascii="宋体" w:hAnsi="宋体" w:eastAsia="宋体" w:cs="宋体"/>
          <w:sz w:val="28"/>
          <w:szCs w:val="28"/>
          <w:lang w:val="en-US" w:eastAsia="zh-CN"/>
        </w:rPr>
        <w:t>重点工程、采掘头面、主要岗位安全措施及重大风险管控措施</w:t>
      </w:r>
      <w:r>
        <w:rPr>
          <w:rFonts w:hint="eastAsia" w:ascii="宋体" w:hAnsi="宋体" w:eastAsia="宋体" w:cs="宋体"/>
          <w:sz w:val="28"/>
          <w:szCs w:val="28"/>
          <w:lang w:eastAsia="zh-CN"/>
        </w:rPr>
        <w:t>执行情况，全面</w:t>
      </w:r>
      <w:r>
        <w:rPr>
          <w:rFonts w:hint="eastAsia" w:ascii="宋体" w:hAnsi="宋体" w:eastAsia="宋体" w:cs="宋体"/>
          <w:sz w:val="28"/>
          <w:szCs w:val="28"/>
          <w:lang w:val="en-US" w:eastAsia="zh-CN"/>
        </w:rPr>
        <w:t>检查</w:t>
      </w:r>
      <w:r>
        <w:rPr>
          <w:rFonts w:hint="eastAsia" w:ascii="宋体" w:hAnsi="宋体" w:eastAsia="宋体" w:cs="宋体"/>
          <w:sz w:val="28"/>
          <w:szCs w:val="28"/>
          <w:lang w:eastAsia="zh-CN"/>
        </w:rPr>
        <w:t>顶板、瓦斯、通风、</w:t>
      </w:r>
      <w:r>
        <w:rPr>
          <w:rFonts w:hint="eastAsia" w:ascii="宋体" w:hAnsi="宋体" w:eastAsia="宋体" w:cs="宋体"/>
          <w:sz w:val="28"/>
          <w:szCs w:val="28"/>
          <w:lang w:val="en-US" w:eastAsia="zh-CN"/>
        </w:rPr>
        <w:t>机电、运输</w:t>
      </w:r>
      <w:r>
        <w:rPr>
          <w:rFonts w:hint="eastAsia" w:ascii="宋体" w:hAnsi="宋体" w:eastAsia="宋体" w:cs="宋体"/>
          <w:sz w:val="28"/>
          <w:szCs w:val="28"/>
          <w:lang w:eastAsia="zh-CN"/>
        </w:rPr>
        <w:t>等</w:t>
      </w:r>
      <w:r>
        <w:rPr>
          <w:rFonts w:hint="eastAsia" w:ascii="宋体" w:hAnsi="宋体" w:eastAsia="宋体" w:cs="宋体"/>
          <w:sz w:val="28"/>
          <w:szCs w:val="28"/>
          <w:lang w:val="en-US" w:eastAsia="zh-CN"/>
        </w:rPr>
        <w:t>安全</w:t>
      </w:r>
      <w:r>
        <w:rPr>
          <w:rFonts w:hint="eastAsia" w:ascii="宋体" w:hAnsi="宋体" w:eastAsia="宋体" w:cs="宋体"/>
          <w:sz w:val="28"/>
          <w:szCs w:val="28"/>
          <w:lang w:eastAsia="zh-CN"/>
        </w:rPr>
        <w:t>情况，</w:t>
      </w:r>
      <w:r>
        <w:rPr>
          <w:rFonts w:hint="eastAsia" w:ascii="宋体" w:hAnsi="宋体" w:eastAsia="宋体" w:cs="宋体"/>
          <w:sz w:val="28"/>
          <w:szCs w:val="28"/>
          <w:lang w:val="en-US" w:eastAsia="zh-CN"/>
        </w:rPr>
        <w:t>实行井下现场交接班。</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矿领导值班期间必须按规定时间向上级部门进行汇报，汇报内容以当日的调度台账为准。如果上级部门询问有关情况，以调度台账为依据汇报，不了解情况的要通知相关责任人进行汇报。不能出现不汇报、乱汇报的现象，否则追究值班领导的责任。</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、对值班当日发生的险情或事故，</w:t>
      </w:r>
      <w:r>
        <w:rPr>
          <w:rFonts w:hint="eastAsia" w:ascii="宋体" w:hAnsi="宋体" w:eastAsia="宋体" w:cs="宋体"/>
          <w:sz w:val="28"/>
          <w:szCs w:val="28"/>
          <w:lang w:val="en-US" w:eastAsia="zh-CN"/>
        </w:rPr>
        <w:t>及时汇报领导小组并</w:t>
      </w:r>
      <w:r>
        <w:rPr>
          <w:rFonts w:hint="eastAsia" w:ascii="宋体" w:hAnsi="宋体" w:eastAsia="宋体" w:cs="宋体"/>
          <w:sz w:val="28"/>
          <w:szCs w:val="28"/>
          <w:lang w:eastAsia="zh-CN"/>
        </w:rPr>
        <w:t>指挥抢险或救援。在紧急情况下，采取果断措施，调动全矿范围的人力、物力抵御风险并及时向</w:t>
      </w:r>
      <w:r>
        <w:rPr>
          <w:rFonts w:hint="eastAsia" w:ascii="宋体" w:hAnsi="宋体" w:eastAsia="宋体" w:cs="宋体"/>
          <w:sz w:val="28"/>
          <w:szCs w:val="28"/>
          <w:lang w:val="en-US" w:eastAsia="zh-CN"/>
        </w:rPr>
        <w:t>主要</w:t>
      </w:r>
      <w:r>
        <w:rPr>
          <w:rFonts w:hint="eastAsia" w:ascii="宋体" w:hAnsi="宋体" w:eastAsia="宋体" w:cs="宋体"/>
          <w:sz w:val="28"/>
          <w:szCs w:val="28"/>
          <w:lang w:eastAsia="zh-CN"/>
        </w:rPr>
        <w:t>领导汇报，</w:t>
      </w:r>
      <w:r>
        <w:rPr>
          <w:rFonts w:hint="eastAsia" w:ascii="宋体" w:hAnsi="宋体" w:eastAsia="宋体" w:cs="宋体"/>
          <w:sz w:val="28"/>
          <w:szCs w:val="28"/>
          <w:lang w:val="en-US" w:eastAsia="zh-CN"/>
        </w:rPr>
        <w:t>由主要</w:t>
      </w:r>
      <w:r>
        <w:rPr>
          <w:rFonts w:hint="eastAsia" w:ascii="宋体" w:hAnsi="宋体" w:eastAsia="宋体" w:cs="宋体"/>
          <w:sz w:val="28"/>
          <w:szCs w:val="28"/>
          <w:lang w:eastAsia="zh-CN"/>
        </w:rPr>
        <w:t>领导</w:t>
      </w:r>
      <w:r>
        <w:rPr>
          <w:rFonts w:hint="eastAsia" w:ascii="宋体" w:hAnsi="宋体" w:eastAsia="宋体" w:cs="宋体"/>
          <w:sz w:val="28"/>
          <w:szCs w:val="28"/>
          <w:lang w:val="en-US" w:eastAsia="zh-CN"/>
        </w:rPr>
        <w:t>确定是否启动应急预案</w:t>
      </w:r>
      <w:r>
        <w:rPr>
          <w:rFonts w:hint="eastAsia" w:ascii="宋体" w:hAnsi="宋体" w:eastAsia="宋体" w:cs="宋体"/>
          <w:sz w:val="28"/>
          <w:szCs w:val="28"/>
          <w:lang w:eastAsia="zh-CN"/>
        </w:rPr>
        <w:t>。</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、矿领导值班严格执行交接班制度，认真填写“交接班记录”，本人亲自签字，不得代签，做到交清接明。</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、矿井</w:t>
      </w:r>
      <w:r>
        <w:rPr>
          <w:rFonts w:hint="eastAsia" w:ascii="宋体" w:hAnsi="宋体" w:eastAsia="宋体" w:cs="宋体"/>
          <w:sz w:val="28"/>
          <w:szCs w:val="28"/>
          <w:lang w:val="en-US" w:eastAsia="zh-CN"/>
        </w:rPr>
        <w:t>有关</w:t>
      </w:r>
      <w:r>
        <w:rPr>
          <w:rFonts w:hint="eastAsia" w:ascii="宋体" w:hAnsi="宋体" w:eastAsia="宋体" w:cs="宋体"/>
          <w:sz w:val="28"/>
          <w:szCs w:val="28"/>
          <w:lang w:eastAsia="zh-CN"/>
        </w:rPr>
        <w:t>科室、</w:t>
      </w:r>
      <w:r>
        <w:rPr>
          <w:rFonts w:hint="eastAsia" w:ascii="宋体" w:hAnsi="宋体" w:eastAsia="宋体" w:cs="宋体"/>
          <w:sz w:val="28"/>
          <w:szCs w:val="28"/>
          <w:lang w:val="en-US" w:eastAsia="zh-CN"/>
        </w:rPr>
        <w:t>区</w:t>
      </w:r>
      <w:r>
        <w:rPr>
          <w:rFonts w:hint="eastAsia" w:ascii="宋体" w:hAnsi="宋体" w:eastAsia="宋体" w:cs="宋体"/>
          <w:sz w:val="28"/>
          <w:szCs w:val="28"/>
          <w:lang w:eastAsia="zh-CN"/>
        </w:rPr>
        <w:t>队要安排好</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期间的值班工作，提前排出详细的值班表。值班期间严格按照内部值班管理规定执行，不得擅自离岗，有特殊情况</w:t>
      </w:r>
      <w:r>
        <w:rPr>
          <w:rFonts w:hint="eastAsia" w:ascii="宋体" w:hAnsi="宋体" w:eastAsia="宋体" w:cs="宋体"/>
          <w:sz w:val="28"/>
          <w:szCs w:val="28"/>
          <w:lang w:val="en-US" w:eastAsia="zh-CN"/>
        </w:rPr>
        <w:t>需要离开矿区</w:t>
      </w:r>
      <w:r>
        <w:rPr>
          <w:rFonts w:hint="eastAsia" w:ascii="宋体" w:hAnsi="宋体" w:eastAsia="宋体" w:cs="宋体"/>
          <w:sz w:val="28"/>
          <w:szCs w:val="28"/>
          <w:lang w:eastAsia="zh-CN"/>
        </w:rPr>
        <w:t>必须向</w:t>
      </w:r>
      <w:r>
        <w:rPr>
          <w:rFonts w:hint="eastAsia" w:ascii="宋体" w:hAnsi="宋体" w:eastAsia="宋体" w:cs="宋体"/>
          <w:sz w:val="28"/>
          <w:szCs w:val="28"/>
          <w:lang w:val="en-US" w:eastAsia="zh-CN"/>
        </w:rPr>
        <w:t>分管领导及</w:t>
      </w:r>
      <w:r>
        <w:rPr>
          <w:rFonts w:hint="eastAsia" w:ascii="宋体" w:hAnsi="宋体" w:eastAsia="宋体" w:cs="宋体"/>
          <w:sz w:val="28"/>
          <w:szCs w:val="28"/>
          <w:lang w:eastAsia="zh-CN"/>
        </w:rPr>
        <w:t>矿值班领导请假，并确保手机畅通。</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9、“国庆”期间，严禁科级以上干部外出饮酒。</w:t>
      </w:r>
      <w:bookmarkStart w:id="4" w:name="_Toc10720"/>
      <w:bookmarkStart w:id="5" w:name="_Toc25719"/>
      <w:bookmarkStart w:id="6" w:name="_Toc3088"/>
      <w:bookmarkStart w:id="7" w:name="_Toc27219"/>
    </w:p>
    <w:p>
      <w:pPr>
        <w:pStyle w:val="3"/>
        <w:bidi w:val="0"/>
        <w:rPr>
          <w:rFonts w:hint="eastAsia"/>
          <w:lang w:val="en-US" w:eastAsia="zh-CN"/>
        </w:rPr>
      </w:pPr>
      <w:r>
        <w:rPr>
          <w:rFonts w:hint="eastAsia"/>
          <w:lang w:val="en-US" w:eastAsia="zh-CN"/>
        </w:rPr>
        <w:t>四、组织安全大检查</w:t>
      </w:r>
      <w:bookmarkEnd w:id="4"/>
      <w:bookmarkEnd w:id="5"/>
      <w:bookmarkEnd w:id="6"/>
      <w:bookmarkEnd w:id="7"/>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1、为认真落实</w:t>
      </w:r>
      <w:r>
        <w:rPr>
          <w:rFonts w:hint="eastAsia" w:ascii="宋体" w:hAnsi="宋体" w:eastAsia="宋体" w:cs="宋体"/>
          <w:sz w:val="28"/>
          <w:szCs w:val="28"/>
          <w:lang w:val="en-US" w:eastAsia="zh-CN"/>
        </w:rPr>
        <w:t>地方政府及中煤华利公司</w:t>
      </w:r>
      <w:r>
        <w:rPr>
          <w:rFonts w:hint="eastAsia" w:ascii="宋体" w:hAnsi="宋体" w:eastAsia="宋体" w:cs="宋体"/>
          <w:sz w:val="28"/>
          <w:szCs w:val="28"/>
          <w:lang w:eastAsia="zh-CN"/>
        </w:rPr>
        <w:t>关于</w:t>
      </w:r>
      <w:r>
        <w:rPr>
          <w:rFonts w:hint="eastAsia" w:ascii="宋体" w:hAnsi="宋体" w:eastAsia="宋体" w:cs="宋体"/>
          <w:sz w:val="28"/>
          <w:szCs w:val="28"/>
          <w:lang w:val="en-US" w:eastAsia="zh-CN"/>
        </w:rPr>
        <w:t>做好“国庆”期间安全</w:t>
      </w:r>
      <w:r>
        <w:rPr>
          <w:rFonts w:hint="eastAsia" w:ascii="宋体" w:hAnsi="宋体" w:eastAsia="宋体" w:cs="宋体"/>
          <w:sz w:val="28"/>
          <w:szCs w:val="28"/>
          <w:lang w:eastAsia="zh-CN"/>
        </w:rPr>
        <w:t>工作的</w:t>
      </w:r>
      <w:r>
        <w:rPr>
          <w:rFonts w:hint="eastAsia" w:ascii="宋体" w:hAnsi="宋体" w:eastAsia="宋体" w:cs="宋体"/>
          <w:sz w:val="28"/>
          <w:szCs w:val="28"/>
          <w:lang w:val="en-US" w:eastAsia="zh-CN"/>
        </w:rPr>
        <w:t>要求</w:t>
      </w:r>
      <w:r>
        <w:rPr>
          <w:rFonts w:hint="eastAsia" w:ascii="宋体" w:hAnsi="宋体" w:eastAsia="宋体" w:cs="宋体"/>
          <w:sz w:val="28"/>
          <w:szCs w:val="28"/>
          <w:lang w:eastAsia="zh-CN"/>
        </w:rPr>
        <w:t>，矿决定，</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前</w:t>
      </w:r>
      <w:r>
        <w:rPr>
          <w:rFonts w:hint="eastAsia" w:ascii="宋体" w:hAnsi="宋体" w:eastAsia="宋体" w:cs="宋体"/>
          <w:sz w:val="28"/>
          <w:szCs w:val="28"/>
          <w:lang w:val="en-US" w:eastAsia="zh-CN"/>
        </w:rPr>
        <w:t>于9月2</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r>
        <w:rPr>
          <w:rFonts w:hint="eastAsia" w:ascii="宋体" w:hAnsi="宋体" w:eastAsia="宋体" w:cs="宋体"/>
          <w:sz w:val="28"/>
          <w:szCs w:val="28"/>
          <w:lang w:eastAsia="zh-CN"/>
        </w:rPr>
        <w:t>组织一次全覆盖的安全大检查。</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2、进行一次由矿长组织分管矿长、副总、业务科室及区队参加的全覆盖的安全大检查，针对采、掘、机、运、通等各系统存在的隐患进行排查，并对存在的隐患在</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前进行处理，以保障</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期间的安全</w:t>
      </w:r>
      <w:r>
        <w:rPr>
          <w:rFonts w:hint="eastAsia" w:ascii="宋体" w:hAnsi="宋体" w:eastAsia="宋体" w:cs="宋体"/>
          <w:sz w:val="28"/>
          <w:szCs w:val="28"/>
          <w:lang w:val="en-US" w:eastAsia="zh-CN"/>
        </w:rPr>
        <w:t>生产</w:t>
      </w:r>
      <w:r>
        <w:rPr>
          <w:rFonts w:hint="eastAsia" w:ascii="宋体" w:hAnsi="宋体" w:eastAsia="宋体" w:cs="宋体"/>
          <w:sz w:val="28"/>
          <w:szCs w:val="28"/>
          <w:lang w:eastAsia="zh-CN"/>
        </w:rPr>
        <w:t>。</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3、安全检查的重点</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3.1严查“三违”：三违是一切事故的根源，对三违绝不姑息，严肃处理；</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3.2查特殊工种持证上岗，严禁无证上岗；</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3.3查区队干部跟班、值班上岗情况，凡发现迟下、早上、脱岗、漏岗等现象、一经发现，立即停职处理。</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3.4查“一通三防”安全技术措施落实情况，瓦斯监测监控是否灵敏可靠、瓦斯检查是否到位</w:t>
      </w:r>
      <w:r>
        <w:rPr>
          <w:rFonts w:hint="eastAsia" w:ascii="宋体" w:hAnsi="宋体" w:cs="宋体"/>
          <w:sz w:val="28"/>
          <w:szCs w:val="28"/>
          <w:lang w:val="en-US" w:eastAsia="zh-CN"/>
        </w:rPr>
        <w:t>，采掘工作面通风系统是否正常。</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3.5查隐患，特别是重大隐患</w:t>
      </w:r>
      <w:r>
        <w:rPr>
          <w:rFonts w:hint="eastAsia" w:ascii="宋体" w:hAnsi="宋体" w:cs="宋体"/>
          <w:sz w:val="28"/>
          <w:szCs w:val="28"/>
          <w:lang w:val="en-US" w:eastAsia="zh-CN"/>
        </w:rPr>
        <w:t>；</w:t>
      </w:r>
    </w:p>
    <w:p>
      <w:pPr>
        <w:spacing w:line="600" w:lineRule="exact"/>
        <w:ind w:firstLine="56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全面彻底的检查，做到横向到边、纵向到底、不留死角，又要注意突出重点突出防治瓦斯、防治水等重点方面的隐患排查，做到查大隐患，防止大事故</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对排查出的安全隐患，必须督促立即整改，形成浓厚的“查隐患、抓整改、重落实、保安全”舆论氛围</w:t>
      </w:r>
      <w:r>
        <w:rPr>
          <w:rFonts w:hint="eastAsia" w:ascii="宋体" w:hAnsi="宋体" w:eastAsia="宋体" w:cs="宋体"/>
          <w:sz w:val="28"/>
          <w:szCs w:val="28"/>
          <w:lang w:val="en-US" w:eastAsia="zh-CN"/>
        </w:rPr>
        <w:t>。</w:t>
      </w:r>
    </w:p>
    <w:p>
      <w:pPr>
        <w:pStyle w:val="3"/>
        <w:bidi w:val="0"/>
        <w:rPr>
          <w:rFonts w:hint="eastAsia"/>
          <w:lang w:val="en-US" w:eastAsia="zh-CN"/>
        </w:rPr>
      </w:pPr>
      <w:r>
        <w:rPr>
          <w:rFonts w:hint="eastAsia"/>
          <w:lang w:val="en-US" w:eastAsia="zh-CN"/>
        </w:rPr>
        <w:t>五、“国庆”期间技术保障措施</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“国庆”期间，原则上</w:t>
      </w:r>
      <w:r>
        <w:rPr>
          <w:rFonts w:hint="eastAsia" w:ascii="宋体" w:hAnsi="宋体" w:cs="宋体"/>
          <w:sz w:val="28"/>
          <w:szCs w:val="28"/>
          <w:lang w:val="en-US" w:eastAsia="zh-CN"/>
        </w:rPr>
        <w:t>十月一日至十月三日井下不进行采掘作业、进行设备检修、巷道起底、标准化工作等简单工作，十月四日</w:t>
      </w:r>
      <w:r>
        <w:rPr>
          <w:rFonts w:hint="eastAsia" w:ascii="宋体" w:hAnsi="宋体" w:eastAsia="宋体" w:cs="宋体"/>
          <w:sz w:val="28"/>
          <w:szCs w:val="28"/>
          <w:lang w:val="en-US" w:eastAsia="zh-CN"/>
        </w:rPr>
        <w:t>矿井在保证安全的前提下，</w:t>
      </w:r>
      <w:r>
        <w:rPr>
          <w:rFonts w:hint="eastAsia" w:ascii="宋体" w:hAnsi="宋体" w:cs="宋体"/>
          <w:sz w:val="28"/>
          <w:szCs w:val="28"/>
          <w:lang w:val="en-US" w:eastAsia="zh-CN"/>
        </w:rPr>
        <w:t>可</w:t>
      </w:r>
      <w:r>
        <w:rPr>
          <w:rFonts w:hint="eastAsia" w:ascii="宋体" w:hAnsi="宋体" w:eastAsia="宋体" w:cs="宋体"/>
          <w:sz w:val="28"/>
          <w:szCs w:val="28"/>
          <w:lang w:val="en-US" w:eastAsia="zh-CN"/>
        </w:rPr>
        <w:t>进行生产，但为了确保“国庆”期间安全，特制定本技术保障措施。</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eastAsia="zh-CN"/>
        </w:rPr>
        <w:t>各采掘、“一通三防”、机电运输、抽放区等部门要根据本措施要求制定本系统、</w:t>
      </w:r>
      <w:r>
        <w:rPr>
          <w:rFonts w:hint="eastAsia" w:ascii="宋体" w:hAnsi="宋体" w:eastAsia="宋体" w:cs="宋体"/>
          <w:sz w:val="28"/>
          <w:szCs w:val="28"/>
          <w:lang w:val="en-US" w:eastAsia="zh-CN"/>
        </w:rPr>
        <w:t>本单位</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期间的安全保障措施；</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矿井各科室、区队组织认真学习本措施，保障</w:t>
      </w:r>
      <w:r>
        <w:rPr>
          <w:rFonts w:hint="eastAsia" w:ascii="宋体" w:hAnsi="宋体" w:eastAsia="宋体" w:cs="宋体"/>
          <w:sz w:val="28"/>
          <w:szCs w:val="28"/>
          <w:lang w:val="en-US" w:eastAsia="zh-CN"/>
        </w:rPr>
        <w:t>“国庆”期间</w:t>
      </w:r>
      <w:r>
        <w:rPr>
          <w:rFonts w:hint="eastAsia" w:ascii="宋体" w:hAnsi="宋体" w:eastAsia="宋体" w:cs="宋体"/>
          <w:sz w:val="28"/>
          <w:szCs w:val="28"/>
          <w:lang w:eastAsia="zh-CN"/>
        </w:rPr>
        <w:t>期间的各项工作顺利开展。</w:t>
      </w:r>
    </w:p>
    <w:p>
      <w:pPr>
        <w:pStyle w:val="4"/>
        <w:bidi w:val="0"/>
        <w:rPr>
          <w:rFonts w:hint="eastAsia"/>
          <w:lang w:val="en-US" w:eastAsia="zh-CN"/>
        </w:rPr>
      </w:pPr>
      <w:r>
        <w:rPr>
          <w:rFonts w:hint="eastAsia"/>
          <w:lang w:val="en-US" w:eastAsia="zh-CN"/>
        </w:rPr>
        <w:t>1、机电运输技术保障措施</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要加强对设备的日常检查、维护、保养工作。对主提升系统、供电系统、瓦斯抽放系统等的安全保护装置必须有专人每天进行检查试验，严格按照设备的操作标准进行认真执行。</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地面通风机房、瓦斯抽放泵站、35kv变电所、10kv变电所、空压机房、水处理站等岗点必须24小时做好值班工作，一旦主要设备出现故障，</w:t>
      </w:r>
      <w:r>
        <w:rPr>
          <w:rFonts w:hint="eastAsia" w:ascii="宋体" w:hAnsi="宋体" w:eastAsia="宋体" w:cs="宋体"/>
          <w:sz w:val="28"/>
          <w:szCs w:val="28"/>
          <w:lang w:val="en-US" w:eastAsia="zh-CN"/>
        </w:rPr>
        <w:t>各队主管队长</w:t>
      </w:r>
      <w:r>
        <w:rPr>
          <w:rFonts w:hint="eastAsia" w:ascii="宋体" w:hAnsi="宋体" w:eastAsia="宋体" w:cs="宋体"/>
          <w:sz w:val="28"/>
          <w:szCs w:val="28"/>
          <w:lang w:eastAsia="zh-CN"/>
        </w:rPr>
        <w:t>必须</w:t>
      </w:r>
      <w:r>
        <w:rPr>
          <w:rFonts w:hint="eastAsia" w:ascii="宋体" w:hAnsi="宋体" w:eastAsia="宋体" w:cs="宋体"/>
          <w:sz w:val="28"/>
          <w:szCs w:val="28"/>
          <w:lang w:val="en-US" w:eastAsia="zh-CN"/>
        </w:rPr>
        <w:t>亲临现场进行处理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业务科室负责人现场指导。</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3）主要生产系统常用大型设备的主要备用设备及其配件必须进行热备用，以免出现问题影响安全生产。</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4）“国庆”期间，机电部门各单位负责人要经常深入现场检查设备运行情况，发现问题及时处理，严禁设备带病运转。</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井口检身员严格执行检身制度和人员清点工作，</w:t>
      </w:r>
      <w:r>
        <w:rPr>
          <w:rFonts w:hint="eastAsia" w:ascii="宋体" w:hAnsi="宋体" w:eastAsia="宋体" w:cs="宋体"/>
          <w:sz w:val="28"/>
          <w:szCs w:val="28"/>
          <w:lang w:val="en-US" w:eastAsia="zh-CN"/>
        </w:rPr>
        <w:t>确保井下人员数量能随时掌握，不得出现误差，</w:t>
      </w:r>
      <w:r>
        <w:rPr>
          <w:rFonts w:hint="eastAsia" w:ascii="宋体" w:hAnsi="宋体" w:eastAsia="宋体" w:cs="宋体"/>
          <w:sz w:val="28"/>
          <w:szCs w:val="28"/>
          <w:lang w:eastAsia="zh-CN"/>
        </w:rPr>
        <w:t>对酒后人员严禁入井；确保人员入井安全。</w:t>
      </w:r>
    </w:p>
    <w:p>
      <w:pPr>
        <w:pStyle w:val="4"/>
        <w:bidi w:val="0"/>
        <w:rPr>
          <w:rFonts w:hint="eastAsia"/>
          <w:lang w:val="en-US" w:eastAsia="zh-CN"/>
        </w:rPr>
      </w:pPr>
      <w:r>
        <w:rPr>
          <w:rFonts w:hint="eastAsia"/>
          <w:lang w:val="en-US" w:eastAsia="zh-CN"/>
        </w:rPr>
        <w:t>2、“一通三防”安全技术保障措施</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1)“国庆”期间,</w:t>
      </w:r>
      <w:r>
        <w:rPr>
          <w:rFonts w:hint="eastAsia" w:ascii="宋体" w:hAnsi="宋体" w:eastAsia="宋体" w:cs="宋体"/>
          <w:sz w:val="28"/>
          <w:szCs w:val="28"/>
          <w:lang w:eastAsia="zh-CN"/>
        </w:rPr>
        <w:t>瓦斯检查人员要确保对井下所有瓦斯检查地点全部进行检查，不漏检、不空检、不假检</w:t>
      </w:r>
      <w:r>
        <w:rPr>
          <w:rFonts w:hint="eastAsia" w:ascii="宋体" w:hAnsi="宋体" w:eastAsia="宋体" w:cs="宋体"/>
          <w:sz w:val="28"/>
          <w:szCs w:val="28"/>
          <w:lang w:val="en-US" w:eastAsia="zh-CN"/>
        </w:rPr>
        <w:t>,特别是管理好工作面上隅角的瓦斯，严禁瓦斯超限作业，确保井下安全。</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通风区在“国庆”期间要对井下风门联锁、密闭墙、局扇及风筒等全面检查一次，发现问题必须及时处理。</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做好</w:t>
      </w:r>
      <w:r>
        <w:rPr>
          <w:rFonts w:hint="eastAsia" w:ascii="宋体" w:hAnsi="宋体" w:eastAsia="宋体" w:cs="宋体"/>
          <w:sz w:val="28"/>
          <w:szCs w:val="28"/>
          <w:lang w:val="en-US" w:eastAsia="zh-CN"/>
        </w:rPr>
        <w:t>“国庆”</w:t>
      </w:r>
      <w:r>
        <w:rPr>
          <w:rFonts w:hint="eastAsia" w:ascii="宋体" w:hAnsi="宋体" w:eastAsia="宋体" w:cs="宋体"/>
          <w:sz w:val="28"/>
          <w:szCs w:val="28"/>
          <w:lang w:eastAsia="zh-CN"/>
        </w:rPr>
        <w:t>期间瓦斯监控工作，瓦斯员发现井下监控设备报警、出现异常、与</w:t>
      </w:r>
      <w:r>
        <w:rPr>
          <w:rFonts w:hint="eastAsia" w:ascii="宋体" w:hAnsi="宋体" w:eastAsia="宋体" w:cs="宋体"/>
          <w:sz w:val="28"/>
          <w:szCs w:val="28"/>
          <w:lang w:val="en-US" w:eastAsia="zh-CN"/>
        </w:rPr>
        <w:t>自己实测</w:t>
      </w:r>
      <w:r>
        <w:rPr>
          <w:rFonts w:hint="eastAsia" w:ascii="宋体" w:hAnsi="宋体" w:eastAsia="宋体" w:cs="宋体"/>
          <w:sz w:val="28"/>
          <w:szCs w:val="28"/>
          <w:lang w:eastAsia="zh-CN"/>
        </w:rPr>
        <w:t>数据误差过大等，应及时汇报矿调度室和通风调度，安排进行处理。</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4）监测部门要确保系统运行正常，时刻掌握井下气体变化情况，发现问题及时处理。</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5）要维护好井下压风系统、供水系统、人员定位系统、监测监控系统，确保系统可靠、稳定，运行正常。</w:t>
      </w:r>
    </w:p>
    <w:p>
      <w:pPr>
        <w:pStyle w:val="4"/>
        <w:bidi w:val="0"/>
        <w:rPr>
          <w:rFonts w:hint="eastAsia"/>
          <w:lang w:val="en-US" w:eastAsia="zh-CN"/>
        </w:rPr>
      </w:pPr>
      <w:r>
        <w:rPr>
          <w:rFonts w:hint="eastAsia"/>
          <w:lang w:val="en-US" w:eastAsia="zh-CN"/>
        </w:rPr>
        <w:t>3、采掘生产技术保障措施</w:t>
      </w:r>
    </w:p>
    <w:p>
      <w:pPr>
        <w:pStyle w:val="5"/>
        <w:bidi w:val="0"/>
        <w:rPr>
          <w:rFonts w:hint="eastAsia"/>
          <w:lang w:val="en-US" w:eastAsia="zh-CN"/>
        </w:rPr>
      </w:pPr>
      <w:r>
        <w:rPr>
          <w:rFonts w:hint="eastAsia"/>
          <w:lang w:val="en-US" w:eastAsia="zh-CN"/>
        </w:rPr>
        <w:t>（一）值班管理</w:t>
      </w:r>
    </w:p>
    <w:p>
      <w:pPr>
        <w:pStyle w:val="14"/>
        <w:widowControl w:val="0"/>
        <w:spacing w:before="0" w:beforeAutospacing="0" w:after="0" w:afterAutospacing="0" w:line="600" w:lineRule="exact"/>
        <w:ind w:left="170" w:leftChars="71" w:firstLine="560" w:firstLineChars="200"/>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1、严格执行科、区队领导干部值班、跟班</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"http://www.mkaq.org/mkgl/" \o "煤矿管理制度 煤矿安全制度" \t "_blank"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制度</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。区队领导干部要保持清醒头脑，认清形势，严格按照排定的值班、跟班表进行值班、跟班。值班时要坚持24小时值班制；跟班时要与工人同下同上，全力以赴抓好现场</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"http://www.mkaq.org/" \o "煤矿安全网" \t "_blank"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安全</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生产工作。</w:t>
      </w:r>
    </w:p>
    <w:p>
      <w:pPr>
        <w:pStyle w:val="14"/>
        <w:widowControl w:val="0"/>
        <w:spacing w:before="0" w:beforeAutospacing="0" w:after="0" w:afterAutospacing="0" w:line="600" w:lineRule="exact"/>
        <w:ind w:left="170" w:leftChars="71" w:firstLine="560" w:firstLineChars="200"/>
        <w:textAlignment w:val="baseline"/>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2、严格领导干部请销假</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"http://www.mkaq.org/mkgl/" \o "煤矿管理制度 煤矿安全制度" \t "_blank"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制度</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。科(队)长经矿长领导批准后方可离矿，副职及管理人员有事必须请假，经分管矿领导批准后方可离矿，对于未请假私自离矿人员处罚200元／天，并追究责任。</w:t>
      </w:r>
    </w:p>
    <w:p>
      <w:pPr>
        <w:spacing w:line="600" w:lineRule="exact"/>
        <w:ind w:firstLine="5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抓好职工思想稳定工作。各单位要认真开好班前会，安排工作必须强调安全注意事项，落实责任人、落实安全措施、落实安全责任。特殊作业必须制定专项安全措施，做到“谁主管，谁负责安全；谁安排工作，谁落实安全措施；谁签字，谁负责。”，实现安全防范工作无盲区、无死角，严禁疲劳上岗，严禁带有思想包袱或酒后入井，单位负责人要及时掌握职工思想动态，发现问题必须及时解决。</w:t>
      </w:r>
    </w:p>
    <w:p>
      <w:pPr>
        <w:pStyle w:val="5"/>
        <w:bidi w:val="0"/>
        <w:rPr>
          <w:rFonts w:hint="eastAsia"/>
          <w:lang w:val="en-US" w:eastAsia="zh-CN"/>
        </w:rPr>
      </w:pPr>
      <w:r>
        <w:rPr>
          <w:rFonts w:hint="eastAsia"/>
          <w:lang w:val="en-US" w:eastAsia="zh-CN"/>
        </w:rPr>
        <w:t>（二）回采工作面管理</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1、31015</w:t>
      </w:r>
      <w:r>
        <w:rPr>
          <w:rFonts w:hint="eastAsia" w:ascii="宋体" w:hAnsi="宋体" w:eastAsia="宋体" w:cs="宋体"/>
          <w:sz w:val="28"/>
          <w:szCs w:val="28"/>
          <w:lang w:eastAsia="zh-CN"/>
        </w:rPr>
        <w:t>工作面</w:t>
      </w:r>
      <w:r>
        <w:rPr>
          <w:rFonts w:hint="eastAsia" w:ascii="宋体" w:hAnsi="宋体" w:cs="宋体"/>
          <w:sz w:val="28"/>
          <w:szCs w:val="28"/>
          <w:lang w:val="en-US" w:eastAsia="zh-CN"/>
        </w:rPr>
        <w:t>停产期间</w:t>
      </w:r>
      <w:r>
        <w:rPr>
          <w:rFonts w:hint="eastAsia" w:ascii="宋体" w:hAnsi="宋体" w:eastAsia="宋体" w:cs="宋体"/>
          <w:sz w:val="28"/>
          <w:szCs w:val="28"/>
          <w:lang w:eastAsia="zh-CN"/>
        </w:rPr>
        <w:t>每班必须安排管理人员对采面进行认真检查，排查隐患。</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2、作业</w:t>
      </w:r>
      <w:r>
        <w:rPr>
          <w:rFonts w:hint="eastAsia" w:ascii="宋体" w:hAnsi="宋体" w:eastAsia="宋体" w:cs="宋体"/>
          <w:sz w:val="28"/>
          <w:szCs w:val="28"/>
          <w:lang w:eastAsia="zh-CN"/>
        </w:rPr>
        <w:t>人员进入工作面，必须对工作面进行全面检查，发现隐患必须及时排除。</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特别认真检查上、下端头支护，发现有失效、卸压支柱必须及时更换，工作时两人相互配合，对失效支柱及时运出工作面，</w:t>
      </w:r>
      <w:r>
        <w:rPr>
          <w:rFonts w:hint="eastAsia" w:ascii="宋体" w:hAnsi="宋体" w:eastAsia="宋体" w:cs="宋体"/>
          <w:sz w:val="28"/>
          <w:szCs w:val="28"/>
          <w:lang w:val="en-US" w:eastAsia="zh-CN"/>
        </w:rPr>
        <w:t>切顶支柱要按要求的位置及数量打设，不得偷工减料。</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ascii="宋体" w:hAnsi="宋体" w:cs="宋体"/>
          <w:sz w:val="28"/>
          <w:szCs w:val="28"/>
          <w:lang w:val="en-US" w:eastAsia="zh-CN"/>
        </w:rPr>
        <w:t>生产期间、</w:t>
      </w:r>
      <w:r>
        <w:rPr>
          <w:rFonts w:hint="eastAsia" w:ascii="宋体" w:hAnsi="宋体" w:eastAsia="宋体" w:cs="宋体"/>
          <w:sz w:val="28"/>
          <w:szCs w:val="28"/>
          <w:lang w:val="en-US" w:eastAsia="zh-CN"/>
        </w:rPr>
        <w:t>每次拉架后</w:t>
      </w:r>
      <w:r>
        <w:rPr>
          <w:rFonts w:hint="eastAsia" w:ascii="宋体" w:hAnsi="宋体" w:eastAsia="宋体" w:cs="宋体"/>
          <w:sz w:val="28"/>
          <w:szCs w:val="28"/>
          <w:lang w:eastAsia="zh-CN"/>
        </w:rPr>
        <w:t>对液压支架认真检查，压力不足的及时加压，没有抵到煤壁的液压</w:t>
      </w:r>
      <w:r>
        <w:rPr>
          <w:rFonts w:hint="eastAsia" w:ascii="宋体" w:hAnsi="宋体" w:eastAsia="宋体" w:cs="宋体"/>
          <w:sz w:val="28"/>
          <w:szCs w:val="28"/>
          <w:lang w:val="en-US" w:eastAsia="zh-CN"/>
        </w:rPr>
        <w:t>前</w:t>
      </w:r>
      <w:r>
        <w:rPr>
          <w:rFonts w:hint="eastAsia" w:ascii="宋体" w:hAnsi="宋体" w:eastAsia="宋体" w:cs="宋体"/>
          <w:sz w:val="28"/>
          <w:szCs w:val="28"/>
          <w:lang w:eastAsia="zh-CN"/>
        </w:rPr>
        <w:t>梁及时抵到煤壁。</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eastAsia="zh-CN"/>
        </w:rPr>
        <w:t>5、</w:t>
      </w:r>
      <w:r>
        <w:rPr>
          <w:rFonts w:hint="eastAsia" w:ascii="宋体" w:hAnsi="宋体" w:eastAsia="宋体" w:cs="宋体"/>
          <w:sz w:val="28"/>
          <w:szCs w:val="28"/>
          <w:lang w:val="en-US" w:eastAsia="zh-CN"/>
        </w:rPr>
        <w:t>每次拉架后</w:t>
      </w:r>
      <w:r>
        <w:rPr>
          <w:rFonts w:hint="eastAsia" w:ascii="宋体" w:hAnsi="宋体" w:eastAsia="宋体" w:cs="宋体"/>
          <w:sz w:val="28"/>
          <w:szCs w:val="28"/>
          <w:lang w:eastAsia="zh-CN"/>
        </w:rPr>
        <w:t>支架护帮板及时打开，防止煤壁片帮，</w:t>
      </w:r>
      <w:r>
        <w:rPr>
          <w:rFonts w:hint="eastAsia" w:ascii="宋体" w:hAnsi="宋体" w:eastAsia="宋体" w:cs="宋体"/>
          <w:sz w:val="28"/>
          <w:szCs w:val="28"/>
          <w:lang w:val="en-US" w:eastAsia="zh-CN"/>
        </w:rPr>
        <w:t>若煤墙有片帮现象，及时安排注化学材料进行加固。</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6、对采面煤壁、顶板进行巡查，发现片帮、漏顶等隐患及时排查</w:t>
      </w:r>
      <w:r>
        <w:rPr>
          <w:rFonts w:hint="eastAsia" w:ascii="宋体" w:hAnsi="宋体" w:eastAsia="宋体" w:cs="宋体"/>
          <w:sz w:val="28"/>
          <w:szCs w:val="28"/>
          <w:lang w:val="en-US" w:eastAsia="zh-CN"/>
        </w:rPr>
        <w:t>处理</w:t>
      </w:r>
      <w:r>
        <w:rPr>
          <w:rFonts w:hint="eastAsia" w:ascii="宋体" w:hAnsi="宋体" w:eastAsia="宋体" w:cs="宋体"/>
          <w:sz w:val="28"/>
          <w:szCs w:val="28"/>
          <w:lang w:eastAsia="zh-CN"/>
        </w:rPr>
        <w:t>。</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cs="宋体"/>
          <w:sz w:val="28"/>
          <w:szCs w:val="28"/>
          <w:lang w:val="en-US" w:eastAsia="zh-CN"/>
        </w:rPr>
        <w:t>生产期间、</w:t>
      </w:r>
      <w:r>
        <w:rPr>
          <w:rFonts w:hint="eastAsia" w:ascii="宋体" w:hAnsi="宋体" w:eastAsia="宋体" w:cs="宋体"/>
          <w:sz w:val="28"/>
          <w:szCs w:val="28"/>
          <w:lang w:val="en-US" w:eastAsia="zh-CN"/>
        </w:rPr>
        <w:t>严格按作业规程进行正规作业循环，做到合理均衡生产，不得赶产量，不得超矿下达的日、月计划生产。</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安全技术措施</w:t>
      </w:r>
      <w:r>
        <w:rPr>
          <w:rFonts w:hint="eastAsia" w:ascii="宋体" w:hAnsi="宋体" w:eastAsia="宋体" w:cs="宋体"/>
          <w:sz w:val="28"/>
          <w:szCs w:val="28"/>
          <w:lang w:val="en-US" w:eastAsia="zh-CN"/>
        </w:rPr>
        <w:t>及时</w:t>
      </w:r>
      <w:r>
        <w:rPr>
          <w:rFonts w:hint="eastAsia" w:ascii="宋体" w:hAnsi="宋体" w:eastAsia="宋体" w:cs="宋体"/>
          <w:sz w:val="28"/>
          <w:szCs w:val="28"/>
          <w:lang w:eastAsia="zh-CN"/>
        </w:rPr>
        <w:t>向作业人员传达学习，并严格落实。</w:t>
      </w:r>
    </w:p>
    <w:p>
      <w:pPr>
        <w:pStyle w:val="5"/>
        <w:bidi w:val="0"/>
        <w:rPr>
          <w:rFonts w:hint="eastAsia"/>
          <w:lang w:val="en-US" w:eastAsia="zh-CN"/>
        </w:rPr>
      </w:pPr>
      <w:r>
        <w:rPr>
          <w:rFonts w:hint="eastAsia"/>
          <w:lang w:val="en-US" w:eastAsia="zh-CN"/>
        </w:rPr>
        <w:t>（三）掘进工作面</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cs="宋体"/>
          <w:sz w:val="28"/>
          <w:szCs w:val="28"/>
          <w:lang w:val="en-US" w:eastAsia="zh-CN"/>
        </w:rPr>
        <w:t>生产期间、</w:t>
      </w:r>
      <w:r>
        <w:rPr>
          <w:rFonts w:hint="eastAsia" w:ascii="宋体" w:hAnsi="宋体" w:eastAsia="宋体" w:cs="宋体"/>
          <w:sz w:val="28"/>
          <w:szCs w:val="28"/>
          <w:lang w:eastAsia="zh-CN"/>
        </w:rPr>
        <w:t>严禁空顶</w:t>
      </w:r>
      <w:r>
        <w:rPr>
          <w:rFonts w:hint="eastAsia" w:ascii="宋体" w:hAnsi="宋体" w:eastAsia="宋体" w:cs="宋体"/>
          <w:sz w:val="28"/>
          <w:szCs w:val="28"/>
          <w:lang w:val="en-US" w:eastAsia="zh-CN"/>
        </w:rPr>
        <w:t>作业</w:t>
      </w:r>
      <w:r>
        <w:rPr>
          <w:rFonts w:hint="eastAsia" w:ascii="宋体" w:hAnsi="宋体" w:eastAsia="宋体" w:cs="宋体"/>
          <w:sz w:val="28"/>
          <w:szCs w:val="28"/>
          <w:lang w:eastAsia="zh-CN"/>
        </w:rPr>
        <w:t>。超前</w:t>
      </w:r>
      <w:r>
        <w:rPr>
          <w:rFonts w:hint="eastAsia" w:ascii="宋体" w:hAnsi="宋体" w:eastAsia="宋体" w:cs="宋体"/>
          <w:sz w:val="28"/>
          <w:szCs w:val="28"/>
          <w:lang w:val="en-US" w:eastAsia="zh-CN"/>
        </w:rPr>
        <w:t>临时</w:t>
      </w:r>
      <w:r>
        <w:rPr>
          <w:rFonts w:hint="eastAsia" w:ascii="宋体" w:hAnsi="宋体" w:eastAsia="宋体" w:cs="宋体"/>
          <w:sz w:val="28"/>
          <w:szCs w:val="28"/>
          <w:lang w:eastAsia="zh-CN"/>
        </w:rPr>
        <w:t>支护</w:t>
      </w:r>
      <w:r>
        <w:rPr>
          <w:rFonts w:hint="eastAsia" w:ascii="宋体" w:hAnsi="宋体" w:eastAsia="宋体" w:cs="宋体"/>
          <w:sz w:val="28"/>
          <w:szCs w:val="28"/>
          <w:lang w:val="en-US" w:eastAsia="zh-CN"/>
        </w:rPr>
        <w:t>必须及时打设</w:t>
      </w:r>
      <w:r>
        <w:rPr>
          <w:rFonts w:hint="eastAsia" w:ascii="宋体" w:hAnsi="宋体" w:eastAsia="宋体" w:cs="宋体"/>
          <w:sz w:val="28"/>
          <w:szCs w:val="28"/>
          <w:lang w:eastAsia="zh-CN"/>
        </w:rPr>
        <w:t>。</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每班施工结束，</w:t>
      </w:r>
      <w:r>
        <w:rPr>
          <w:rFonts w:hint="eastAsia" w:ascii="宋体" w:hAnsi="宋体" w:eastAsia="宋体" w:cs="宋体"/>
          <w:sz w:val="28"/>
          <w:szCs w:val="28"/>
          <w:lang w:eastAsia="zh-CN"/>
        </w:rPr>
        <w:t>永久支护必须支护到迎头，</w:t>
      </w:r>
      <w:r>
        <w:rPr>
          <w:rFonts w:hint="eastAsia" w:ascii="宋体" w:hAnsi="宋体" w:eastAsia="宋体" w:cs="宋体"/>
          <w:sz w:val="28"/>
          <w:szCs w:val="28"/>
          <w:lang w:val="en-US" w:eastAsia="zh-CN"/>
        </w:rPr>
        <w:t>炮掘工作面不得将未放炮、残炮、瞎炮等留给下一班，当班必须处理完毕。</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3、风筒出口距迎头不</w:t>
      </w:r>
      <w:r>
        <w:rPr>
          <w:rFonts w:hint="eastAsia" w:ascii="宋体" w:hAnsi="宋体" w:eastAsia="宋体" w:cs="宋体"/>
          <w:sz w:val="28"/>
          <w:szCs w:val="28"/>
          <w:lang w:val="en-US" w:eastAsia="zh-CN"/>
        </w:rPr>
        <w:t>超过作业规程规定</w:t>
      </w:r>
      <w:r>
        <w:rPr>
          <w:rFonts w:hint="eastAsia" w:ascii="宋体" w:hAnsi="宋体" w:eastAsia="宋体" w:cs="宋体"/>
          <w:sz w:val="28"/>
          <w:szCs w:val="28"/>
          <w:lang w:eastAsia="zh-CN"/>
        </w:rPr>
        <w:t>，瓦斯探头按规定要求悬挂。</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4、必须确保各掘进工作面24小时</w:t>
      </w:r>
      <w:r>
        <w:rPr>
          <w:rFonts w:hint="eastAsia" w:ascii="宋体" w:hAnsi="宋体" w:eastAsia="宋体" w:cs="宋体"/>
          <w:sz w:val="28"/>
          <w:szCs w:val="28"/>
          <w:lang w:val="en-US" w:eastAsia="zh-CN"/>
        </w:rPr>
        <w:t>正常</w:t>
      </w:r>
      <w:r>
        <w:rPr>
          <w:rFonts w:hint="eastAsia" w:ascii="宋体" w:hAnsi="宋体" w:eastAsia="宋体" w:cs="宋体"/>
          <w:sz w:val="28"/>
          <w:szCs w:val="28"/>
          <w:lang w:eastAsia="zh-CN"/>
        </w:rPr>
        <w:t>供风，</w:t>
      </w:r>
      <w:r>
        <w:rPr>
          <w:rFonts w:hint="eastAsia" w:ascii="宋体" w:hAnsi="宋体" w:eastAsia="宋体" w:cs="宋体"/>
          <w:sz w:val="28"/>
          <w:szCs w:val="28"/>
          <w:lang w:val="en-US" w:eastAsia="zh-CN"/>
        </w:rPr>
        <w:t>不得随意停风。</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eastAsia="zh-CN"/>
        </w:rPr>
        <w:t>5、掘进工作面施工期间，认真搞好“先探后掘”工作，严格按作业规程进行施工。</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6、坚持正规作业循环，不得赶进尺。合理安排施工进度，不得超矿下达的日、月计划掘进。</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安全技术措施</w:t>
      </w:r>
      <w:r>
        <w:rPr>
          <w:rFonts w:hint="eastAsia" w:ascii="宋体" w:hAnsi="宋体" w:eastAsia="宋体" w:cs="宋体"/>
          <w:sz w:val="28"/>
          <w:szCs w:val="28"/>
          <w:lang w:val="en-US" w:eastAsia="zh-CN"/>
        </w:rPr>
        <w:t>及时</w:t>
      </w:r>
      <w:r>
        <w:rPr>
          <w:rFonts w:hint="eastAsia" w:ascii="宋体" w:hAnsi="宋体" w:eastAsia="宋体" w:cs="宋体"/>
          <w:sz w:val="28"/>
          <w:szCs w:val="28"/>
          <w:lang w:eastAsia="zh-CN"/>
        </w:rPr>
        <w:t>向作业人员传达学习，并严格落实。</w:t>
      </w:r>
    </w:p>
    <w:p>
      <w:pPr>
        <w:pStyle w:val="5"/>
        <w:bidi w:val="0"/>
        <w:rPr>
          <w:rFonts w:hint="eastAsia"/>
          <w:lang w:val="en-US" w:eastAsia="zh-CN"/>
        </w:rPr>
      </w:pPr>
      <w:r>
        <w:rPr>
          <w:rFonts w:hint="eastAsia"/>
          <w:lang w:val="en-US" w:eastAsia="zh-CN"/>
        </w:rPr>
        <w:t>（四）顶板管理安全技术措施</w:t>
      </w:r>
    </w:p>
    <w:p>
      <w:pPr>
        <w:spacing w:line="60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1、“国庆”</w:t>
      </w:r>
      <w:r>
        <w:rPr>
          <w:rFonts w:hint="eastAsia" w:ascii="宋体" w:hAnsi="宋体" w:eastAsia="宋体" w:cs="宋体"/>
          <w:sz w:val="28"/>
          <w:szCs w:val="28"/>
          <w:lang w:eastAsia="zh-CN"/>
        </w:rPr>
        <w:t>期间</w:t>
      </w:r>
      <w:r>
        <w:rPr>
          <w:rFonts w:hint="eastAsia" w:ascii="宋体" w:hAnsi="宋体" w:eastAsia="宋体" w:cs="宋体"/>
          <w:sz w:val="28"/>
          <w:szCs w:val="28"/>
          <w:lang w:val="en-US" w:eastAsia="zh-CN"/>
        </w:rPr>
        <w:t>按正常频次</w:t>
      </w:r>
      <w:r>
        <w:rPr>
          <w:rFonts w:hint="eastAsia" w:ascii="宋体" w:hAnsi="宋体" w:eastAsia="宋体" w:cs="宋体"/>
          <w:sz w:val="28"/>
          <w:szCs w:val="28"/>
          <w:lang w:eastAsia="zh-CN"/>
        </w:rPr>
        <w:t>对井下在籍巷道进行顶板巡回检查，尤其是回风大巷、煤层回风巷及各</w:t>
      </w:r>
      <w:r>
        <w:rPr>
          <w:rFonts w:hint="eastAsia" w:ascii="宋体" w:hAnsi="宋体" w:eastAsia="宋体" w:cs="宋体"/>
          <w:sz w:val="28"/>
          <w:szCs w:val="28"/>
          <w:lang w:val="en-US" w:eastAsia="zh-CN"/>
        </w:rPr>
        <w:t>巷修地点</w:t>
      </w:r>
      <w:r>
        <w:rPr>
          <w:rFonts w:hint="eastAsia" w:ascii="宋体" w:hAnsi="宋体" w:eastAsia="宋体" w:cs="宋体"/>
          <w:sz w:val="28"/>
          <w:szCs w:val="28"/>
          <w:lang w:eastAsia="zh-CN"/>
        </w:rPr>
        <w:t>，发现问题及时通知矿调度室，由矿统一安排处理。</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2、“国庆”</w:t>
      </w:r>
      <w:r>
        <w:rPr>
          <w:rFonts w:hint="eastAsia" w:ascii="宋体" w:hAnsi="宋体" w:eastAsia="宋体" w:cs="宋体"/>
          <w:sz w:val="28"/>
          <w:szCs w:val="28"/>
          <w:lang w:eastAsia="zh-CN"/>
        </w:rPr>
        <w:t>期间，</w:t>
      </w:r>
      <w:r>
        <w:rPr>
          <w:rFonts w:hint="eastAsia" w:ascii="宋体" w:hAnsi="宋体" w:eastAsia="宋体" w:cs="宋体"/>
          <w:sz w:val="28"/>
          <w:szCs w:val="28"/>
          <w:lang w:val="en-US" w:eastAsia="zh-CN"/>
        </w:rPr>
        <w:t>除工作面</w:t>
      </w:r>
      <w:r>
        <w:rPr>
          <w:rFonts w:hint="eastAsia" w:ascii="宋体" w:hAnsi="宋体" w:cs="宋体"/>
          <w:sz w:val="28"/>
          <w:szCs w:val="28"/>
          <w:lang w:val="en-US" w:eastAsia="zh-CN"/>
        </w:rPr>
        <w:t>正常</w:t>
      </w:r>
      <w:r>
        <w:rPr>
          <w:rFonts w:hint="eastAsia" w:ascii="宋体" w:hAnsi="宋体" w:eastAsia="宋体" w:cs="宋体"/>
          <w:sz w:val="28"/>
          <w:szCs w:val="28"/>
          <w:lang w:val="en-US" w:eastAsia="zh-CN"/>
        </w:rPr>
        <w:t>生产</w:t>
      </w:r>
      <w:r>
        <w:rPr>
          <w:rFonts w:hint="eastAsia" w:ascii="宋体" w:hAnsi="宋体" w:cs="宋体"/>
          <w:sz w:val="28"/>
          <w:szCs w:val="28"/>
          <w:lang w:val="en-US" w:eastAsia="zh-CN"/>
        </w:rPr>
        <w:t>、掘进</w:t>
      </w:r>
      <w:r>
        <w:rPr>
          <w:rFonts w:hint="eastAsia" w:ascii="宋体" w:hAnsi="宋体" w:eastAsia="宋体" w:cs="宋体"/>
          <w:sz w:val="28"/>
          <w:szCs w:val="28"/>
          <w:lang w:val="en-US" w:eastAsia="zh-CN"/>
        </w:rPr>
        <w:t>外，不得安排其他“三重一高”危险作业。</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加强巷道的矿压观测，各队及科室人员、定期对各单位责任区巷道内安设的顶板离层仪进行观察，发现巷道顶板下沉量在20mm/周，累计下沉量超40mm，锚索（锚杆）崩断等现象，立即上报调度室。由调度室请示值班领导采取措施处理。</w:t>
      </w:r>
    </w:p>
    <w:p>
      <w:pPr>
        <w:pStyle w:val="5"/>
        <w:bidi w:val="0"/>
      </w:pPr>
      <w:bookmarkStart w:id="8" w:name="_Toc191"/>
      <w:bookmarkStart w:id="9" w:name="_Toc18164"/>
      <w:bookmarkStart w:id="10" w:name="_Toc14696"/>
      <w:bookmarkStart w:id="11" w:name="_Toc709"/>
      <w:r>
        <w:rPr>
          <w:rFonts w:hint="eastAsia"/>
          <w:lang w:val="en-US" w:eastAsia="zh-CN"/>
        </w:rPr>
        <w:t>（五）</w:t>
      </w:r>
      <w:r>
        <w:rPr>
          <w:rFonts w:hint="eastAsia"/>
        </w:rPr>
        <w:t>信息调度技术保障措施</w:t>
      </w:r>
      <w:bookmarkEnd w:id="8"/>
      <w:bookmarkEnd w:id="9"/>
      <w:bookmarkEnd w:id="10"/>
      <w:bookmarkEnd w:id="11"/>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1、充分发挥安全监测监控系统的效能，监控队按规定对甲烷传感器进行校验，定期对监控设备进行断电测试。</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2、调度室监测系统保持24小时连续工作，中心站主机不少于2台、1台备用，均处正常工作状态。有专人值班保证数据传输畅通。</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3、调度室值班人员接到瓦斯超限报警（或断电）信号及事故警报后，立即通知矿值班领导，安排人员查明原因进行处理。</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4、调度室接到主通风机停止运转时，应立即向矿值班领导汇报，并启动专项应急预案。</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5、做好国庆期间瓦斯监控工作，瓦斯员发现井下监控设备报警、出现异常、与监测数据误差过大等，应及时汇报矿调度室和通风调度，安排进行处理。</w:t>
      </w:r>
    </w:p>
    <w:p>
      <w:pPr>
        <w:pStyle w:val="3"/>
      </w:pPr>
      <w:bookmarkStart w:id="12" w:name="_Toc21411"/>
      <w:bookmarkStart w:id="13" w:name="_Toc18724"/>
      <w:bookmarkStart w:id="14" w:name="_Toc18421"/>
      <w:bookmarkStart w:id="15" w:name="_Toc20264"/>
      <w:r>
        <w:rPr>
          <w:rFonts w:hint="eastAsia"/>
          <w:lang w:val="en-US" w:eastAsia="zh-CN"/>
        </w:rPr>
        <w:t>六、</w:t>
      </w:r>
      <w:r>
        <w:rPr>
          <w:rFonts w:hint="eastAsia"/>
        </w:rPr>
        <w:t>地面安全保卫和矿井维稳保障措施</w:t>
      </w:r>
      <w:bookmarkEnd w:id="12"/>
      <w:bookmarkEnd w:id="13"/>
      <w:bookmarkEnd w:id="14"/>
      <w:bookmarkEnd w:id="15"/>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1、保卫科在国庆期间每天24小时安排人员进行地面巡逻，确保国庆期间矿区安全。</w:t>
      </w:r>
    </w:p>
    <w:p>
      <w:pPr>
        <w:spacing w:line="600" w:lineRule="exact"/>
        <w:ind w:firstLine="560"/>
        <w:rPr>
          <w:rFonts w:ascii="黑体" w:hAnsi="黑体" w:eastAsia="黑体" w:cs="黑体"/>
          <w:sz w:val="28"/>
          <w:szCs w:val="28"/>
        </w:rPr>
      </w:pPr>
      <w:r>
        <w:rPr>
          <w:rFonts w:hint="eastAsia" w:ascii="宋体" w:hAnsi="宋体" w:eastAsia="宋体" w:cs="宋体"/>
          <w:sz w:val="28"/>
          <w:szCs w:val="28"/>
          <w:lang w:val="en-US" w:eastAsia="zh-CN"/>
        </w:rPr>
        <w:t>2、保卫科要做好火工品的管理工作，要加强火药库的管理，要指派一名副科级以上人员进行管理，严防火药及雷管流失或其它意外事件发生。</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3、党群综合办公室要做好国庆期间车辆管理工作，国庆期间需要出车时必须经过值班领导同意，出车司机要严格遵守交通规则，定时向科室值班人员汇报车辆行驶状况，返矿后立即汇报并交回车辆。</w:t>
      </w:r>
    </w:p>
    <w:p>
      <w:pPr>
        <w:spacing w:line="600" w:lineRule="exact"/>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4、后勤保障部门要确保国庆期间的食品安全，保障人员的安全食宿，改善职工的生活条件。</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8、外来人员进入矿区前，保卫科必须做好登记，确认无嫌疑后，方可进入矿区。闲杂人员、无关车辆严禁进入矿区。</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保卫科对出入车辆、机具等物品必须进行核查、登记，对运出矿区材料、机具等物品必须有出门证，并与出门证所列规格、数量核实相符后方可放行，否则，一律不得运出矿区。对乱拿、偷盗等物品者，由保卫科进行处理，情节严重者移交公安部门处理。</w:t>
      </w:r>
    </w:p>
    <w:p>
      <w:pPr>
        <w:pStyle w:val="3"/>
        <w:numPr>
          <w:ilvl w:val="0"/>
          <w:numId w:val="0"/>
        </w:numPr>
        <w:bidi w:val="0"/>
        <w:ind w:firstLine="643" w:firstLineChars="200"/>
        <w:rPr>
          <w:rFonts w:hint="eastAsia"/>
          <w:lang w:val="en-US" w:eastAsia="zh-CN"/>
        </w:rPr>
      </w:pPr>
      <w:r>
        <w:rPr>
          <w:rFonts w:hint="eastAsia"/>
          <w:lang w:val="en-US" w:eastAsia="zh-CN"/>
        </w:rPr>
        <w:t>七、应急响应</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1、各单位在学习本措施的同时，还要对矿制定的《平山煤矿安全生产事故应急预案》及各种专项预案进行再学习、再贯彻。</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2、供应部门要完善应急物资储备。</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3、一旦井下发生突发事故，领导小组根据事故性质及时启动应急预案，做到快速响应、有效应对、及时有效处置。</w:t>
      </w:r>
      <w:bookmarkStart w:id="16" w:name="_Toc7553"/>
      <w:bookmarkStart w:id="17" w:name="_Toc23265"/>
      <w:bookmarkStart w:id="18" w:name="_Toc4139"/>
      <w:bookmarkStart w:id="19" w:name="_Toc20351"/>
    </w:p>
    <w:p>
      <w:pPr>
        <w:pStyle w:val="3"/>
        <w:bidi w:val="0"/>
        <w:rPr>
          <w:rFonts w:hint="eastAsia"/>
          <w:lang w:val="en-US" w:eastAsia="zh-CN"/>
        </w:rPr>
      </w:pPr>
      <w:r>
        <w:rPr>
          <w:rFonts w:hint="eastAsia"/>
          <w:lang w:val="en-US" w:eastAsia="zh-CN"/>
        </w:rPr>
        <w:t>八、其他</w:t>
      </w:r>
      <w:bookmarkEnd w:id="16"/>
      <w:bookmarkEnd w:id="17"/>
      <w:bookmarkEnd w:id="18"/>
      <w:bookmarkEnd w:id="19"/>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1、“国庆”期间，各采掘、“一通三防”、机电运输、抽放区等部门要根据本措施要求制定本系统的“国庆”期间的安全保障措施；</w:t>
      </w:r>
    </w:p>
    <w:p>
      <w:pPr>
        <w:spacing w:line="600" w:lineRule="exact"/>
        <w:ind w:firstLine="560"/>
        <w:rPr>
          <w:rFonts w:hint="default"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“国庆”期间，</w:t>
      </w:r>
      <w:r>
        <w:rPr>
          <w:rFonts w:hint="eastAsia" w:ascii="宋体" w:hAnsi="宋体" w:cs="宋体"/>
          <w:sz w:val="28"/>
          <w:szCs w:val="28"/>
          <w:lang w:val="en-US" w:eastAsia="zh-CN"/>
        </w:rPr>
        <w:t>各采掘区队检修、搞标准化、起底等杂活作业时，一定要严格按措施执行，无措施不得施工。</w:t>
      </w:r>
    </w:p>
    <w:p>
      <w:pPr>
        <w:spacing w:line="60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2、未尽事宜，按《煤矿安全规程》（2016版）及华利能源控股有限公司、地方政府相关安全文件中的有关条款和矿井管理规定执行。</w:t>
      </w:r>
    </w:p>
    <w:p>
      <w:pPr>
        <w:spacing w:line="600" w:lineRule="exact"/>
        <w:ind w:firstLine="560"/>
        <w:rPr>
          <w:rFonts w:hint="eastAsia" w:ascii="宋体" w:hAnsi="宋体" w:eastAsia="宋体" w:cs="宋体"/>
          <w:sz w:val="28"/>
          <w:szCs w:val="28"/>
          <w:lang w:val="en-US" w:eastAsia="zh-CN"/>
        </w:rPr>
      </w:pPr>
    </w:p>
    <w:bookmarkEnd w:id="2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p>
    <w:pPr>
      <w:pStyle w:val="8"/>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lang w:eastAsia="zh-CN"/>
                            </w:rPr>
                          </w:pPr>
                        </w:p>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lang w:eastAsia="zh-CN"/>
                      </w:rPr>
                    </w:pPr>
                  </w:p>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937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1828800"/>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1pt;mso-position-horizontal:center;mso-position-horizontal-relative:margin;z-index:251661312;mso-width-relative:page;mso-height-relative:page;" filled="f" stroked="f" coordsize="21600,21600" o:gfxdata="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rYutIAAAAE&#10;AQAADwAAAAAAAAABACAAAAAiAAAAZHJzL2Rvd25yZXYueG1sUEsBAhQAFAAAAAgAh07iQMubrQ8i&#10;AgAAIgQAAA4AAAAAAAAAAQAgAAAAIQEAAGRycy9lMm9Eb2MueG1sUEsFBgAAAAAGAAYAWQEAALUF&#10;AAAAAA==&#10;">
              <v:fill on="f" focussize="0,0"/>
              <v:stroke on="f" weight="0.5pt"/>
              <v:imagedata o:title=""/>
              <o:lock v:ext="edit" aspectratio="f"/>
              <v:textbox inset="0mm,0mm,0mm,0mm" style="mso-fit-shape-to-text:t;">
                <w:txbxContent>
                  <w:p>
                    <w:pPr>
                      <w:snapToGrid w:val="0"/>
                      <w:ind w:firstLine="36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748B1"/>
    <w:rsid w:val="00042A92"/>
    <w:rsid w:val="001275BB"/>
    <w:rsid w:val="00226421"/>
    <w:rsid w:val="00345D39"/>
    <w:rsid w:val="00353A14"/>
    <w:rsid w:val="003D1D7A"/>
    <w:rsid w:val="006039A1"/>
    <w:rsid w:val="00630BD7"/>
    <w:rsid w:val="0078067A"/>
    <w:rsid w:val="00935EA0"/>
    <w:rsid w:val="009D49ED"/>
    <w:rsid w:val="00BF4CD8"/>
    <w:rsid w:val="01365D7D"/>
    <w:rsid w:val="01BC2367"/>
    <w:rsid w:val="02442215"/>
    <w:rsid w:val="02623E67"/>
    <w:rsid w:val="032649F4"/>
    <w:rsid w:val="03A06F0A"/>
    <w:rsid w:val="045B01B3"/>
    <w:rsid w:val="04A748B1"/>
    <w:rsid w:val="05705BF6"/>
    <w:rsid w:val="05AA789A"/>
    <w:rsid w:val="067D3201"/>
    <w:rsid w:val="07CE7F71"/>
    <w:rsid w:val="083C7DC1"/>
    <w:rsid w:val="08695965"/>
    <w:rsid w:val="08FF580A"/>
    <w:rsid w:val="095861B2"/>
    <w:rsid w:val="099B520F"/>
    <w:rsid w:val="0A2A5B73"/>
    <w:rsid w:val="0AA91780"/>
    <w:rsid w:val="0AD2456F"/>
    <w:rsid w:val="0B330540"/>
    <w:rsid w:val="0B776C41"/>
    <w:rsid w:val="0C1222ED"/>
    <w:rsid w:val="0C141BA8"/>
    <w:rsid w:val="0C9E5734"/>
    <w:rsid w:val="0CA5647D"/>
    <w:rsid w:val="0CE92D04"/>
    <w:rsid w:val="0D002195"/>
    <w:rsid w:val="0D011190"/>
    <w:rsid w:val="0D4D2BED"/>
    <w:rsid w:val="0DBA5B0E"/>
    <w:rsid w:val="0E34399A"/>
    <w:rsid w:val="0E7C533C"/>
    <w:rsid w:val="0EB02DDE"/>
    <w:rsid w:val="0F422BD5"/>
    <w:rsid w:val="10471254"/>
    <w:rsid w:val="104F5E0E"/>
    <w:rsid w:val="107B3349"/>
    <w:rsid w:val="10C17B3B"/>
    <w:rsid w:val="10F6164C"/>
    <w:rsid w:val="11883BFA"/>
    <w:rsid w:val="11AB3C29"/>
    <w:rsid w:val="11DB4600"/>
    <w:rsid w:val="11E922DA"/>
    <w:rsid w:val="1210008A"/>
    <w:rsid w:val="12526036"/>
    <w:rsid w:val="12554DF3"/>
    <w:rsid w:val="127D26B6"/>
    <w:rsid w:val="128B5022"/>
    <w:rsid w:val="12DB2255"/>
    <w:rsid w:val="13C903BD"/>
    <w:rsid w:val="13EE0D6A"/>
    <w:rsid w:val="143A6F89"/>
    <w:rsid w:val="15081C42"/>
    <w:rsid w:val="1514244A"/>
    <w:rsid w:val="164F348F"/>
    <w:rsid w:val="166001E0"/>
    <w:rsid w:val="167C6AC4"/>
    <w:rsid w:val="169A0F02"/>
    <w:rsid w:val="173F175C"/>
    <w:rsid w:val="17D92DCB"/>
    <w:rsid w:val="17F0235E"/>
    <w:rsid w:val="1857485F"/>
    <w:rsid w:val="185A7EA1"/>
    <w:rsid w:val="186953E6"/>
    <w:rsid w:val="18B5246B"/>
    <w:rsid w:val="19767DC1"/>
    <w:rsid w:val="1A0229B6"/>
    <w:rsid w:val="1A697644"/>
    <w:rsid w:val="1AFF68D9"/>
    <w:rsid w:val="1B507773"/>
    <w:rsid w:val="1BA716B0"/>
    <w:rsid w:val="1C900893"/>
    <w:rsid w:val="1D68384A"/>
    <w:rsid w:val="1D782BC8"/>
    <w:rsid w:val="1D9D493D"/>
    <w:rsid w:val="1DE24211"/>
    <w:rsid w:val="1F584203"/>
    <w:rsid w:val="1FA37A93"/>
    <w:rsid w:val="2075201C"/>
    <w:rsid w:val="209A0CE8"/>
    <w:rsid w:val="20B10EC7"/>
    <w:rsid w:val="21E53353"/>
    <w:rsid w:val="22573EE8"/>
    <w:rsid w:val="226C469D"/>
    <w:rsid w:val="23393618"/>
    <w:rsid w:val="2414336D"/>
    <w:rsid w:val="242D3FB7"/>
    <w:rsid w:val="25874B07"/>
    <w:rsid w:val="25C63B7B"/>
    <w:rsid w:val="26954F1B"/>
    <w:rsid w:val="27252E5D"/>
    <w:rsid w:val="27D715B3"/>
    <w:rsid w:val="27E536B5"/>
    <w:rsid w:val="2826060E"/>
    <w:rsid w:val="28286FCB"/>
    <w:rsid w:val="282A168B"/>
    <w:rsid w:val="284C3F9B"/>
    <w:rsid w:val="28F41B5B"/>
    <w:rsid w:val="28FF6CE9"/>
    <w:rsid w:val="29450E77"/>
    <w:rsid w:val="2A1C198D"/>
    <w:rsid w:val="2A1C790A"/>
    <w:rsid w:val="2A694056"/>
    <w:rsid w:val="2AAB2E99"/>
    <w:rsid w:val="2AAE5083"/>
    <w:rsid w:val="2BC21F6A"/>
    <w:rsid w:val="2BF67A3A"/>
    <w:rsid w:val="2C976386"/>
    <w:rsid w:val="2CF5297C"/>
    <w:rsid w:val="2D0B630C"/>
    <w:rsid w:val="2D867882"/>
    <w:rsid w:val="2DC246C1"/>
    <w:rsid w:val="2E4D3ED2"/>
    <w:rsid w:val="2E716B8D"/>
    <w:rsid w:val="2EA14726"/>
    <w:rsid w:val="2EEB5D8C"/>
    <w:rsid w:val="2F0A271E"/>
    <w:rsid w:val="2F0B58BF"/>
    <w:rsid w:val="2F8C2EAA"/>
    <w:rsid w:val="30950C31"/>
    <w:rsid w:val="30D3065E"/>
    <w:rsid w:val="31723DF7"/>
    <w:rsid w:val="31796CFC"/>
    <w:rsid w:val="31B3748C"/>
    <w:rsid w:val="31C443CB"/>
    <w:rsid w:val="325C5366"/>
    <w:rsid w:val="32790B9E"/>
    <w:rsid w:val="329448BC"/>
    <w:rsid w:val="33B80A33"/>
    <w:rsid w:val="34030107"/>
    <w:rsid w:val="342C7C04"/>
    <w:rsid w:val="34C00258"/>
    <w:rsid w:val="34E96366"/>
    <w:rsid w:val="35336A71"/>
    <w:rsid w:val="35F441A7"/>
    <w:rsid w:val="36BC262C"/>
    <w:rsid w:val="373C0DCB"/>
    <w:rsid w:val="37405711"/>
    <w:rsid w:val="376251C2"/>
    <w:rsid w:val="37CF33DC"/>
    <w:rsid w:val="38AC45C4"/>
    <w:rsid w:val="38F30DDD"/>
    <w:rsid w:val="39507E96"/>
    <w:rsid w:val="3A0F7BFF"/>
    <w:rsid w:val="3A241388"/>
    <w:rsid w:val="3A640538"/>
    <w:rsid w:val="3A7D1865"/>
    <w:rsid w:val="3AA16ACF"/>
    <w:rsid w:val="3AFD64A9"/>
    <w:rsid w:val="3B21468C"/>
    <w:rsid w:val="3B981524"/>
    <w:rsid w:val="3CF65387"/>
    <w:rsid w:val="3D726BC5"/>
    <w:rsid w:val="3E050748"/>
    <w:rsid w:val="3E456C01"/>
    <w:rsid w:val="3F6C37C0"/>
    <w:rsid w:val="402E4B5C"/>
    <w:rsid w:val="40623619"/>
    <w:rsid w:val="409514F7"/>
    <w:rsid w:val="41480DF6"/>
    <w:rsid w:val="41673AFF"/>
    <w:rsid w:val="416D265C"/>
    <w:rsid w:val="4212764C"/>
    <w:rsid w:val="4238081B"/>
    <w:rsid w:val="42A6632C"/>
    <w:rsid w:val="43431B48"/>
    <w:rsid w:val="43463673"/>
    <w:rsid w:val="44281E82"/>
    <w:rsid w:val="44D61026"/>
    <w:rsid w:val="44E51E35"/>
    <w:rsid w:val="453A1C5A"/>
    <w:rsid w:val="456E422E"/>
    <w:rsid w:val="45CD5266"/>
    <w:rsid w:val="45CF3486"/>
    <w:rsid w:val="46107C2F"/>
    <w:rsid w:val="46366B49"/>
    <w:rsid w:val="46D67D47"/>
    <w:rsid w:val="47035D02"/>
    <w:rsid w:val="474C6CFC"/>
    <w:rsid w:val="479445FF"/>
    <w:rsid w:val="47BC60D4"/>
    <w:rsid w:val="47F84CC0"/>
    <w:rsid w:val="488F551F"/>
    <w:rsid w:val="48E07A24"/>
    <w:rsid w:val="49F334F6"/>
    <w:rsid w:val="4A73513F"/>
    <w:rsid w:val="4AD204E1"/>
    <w:rsid w:val="4AD737C7"/>
    <w:rsid w:val="4B2B793E"/>
    <w:rsid w:val="4B383295"/>
    <w:rsid w:val="4C9E5FA5"/>
    <w:rsid w:val="4CAC50DF"/>
    <w:rsid w:val="4D0C7EAD"/>
    <w:rsid w:val="4D371149"/>
    <w:rsid w:val="4EC14D05"/>
    <w:rsid w:val="4F675016"/>
    <w:rsid w:val="4FBE678B"/>
    <w:rsid w:val="4FE61F10"/>
    <w:rsid w:val="5030113E"/>
    <w:rsid w:val="50AB1667"/>
    <w:rsid w:val="50F53BE6"/>
    <w:rsid w:val="50FB71D9"/>
    <w:rsid w:val="51630FDA"/>
    <w:rsid w:val="51912058"/>
    <w:rsid w:val="51B06ECA"/>
    <w:rsid w:val="51E65080"/>
    <w:rsid w:val="534B53D5"/>
    <w:rsid w:val="53E37815"/>
    <w:rsid w:val="53F31FE9"/>
    <w:rsid w:val="54A23DBB"/>
    <w:rsid w:val="55382CBD"/>
    <w:rsid w:val="55387F55"/>
    <w:rsid w:val="5597613F"/>
    <w:rsid w:val="55CE6EDA"/>
    <w:rsid w:val="56327AD1"/>
    <w:rsid w:val="57764FF0"/>
    <w:rsid w:val="578F0D6A"/>
    <w:rsid w:val="589C632D"/>
    <w:rsid w:val="58AB481E"/>
    <w:rsid w:val="58CC6105"/>
    <w:rsid w:val="59041D5C"/>
    <w:rsid w:val="594771B5"/>
    <w:rsid w:val="5A0174CF"/>
    <w:rsid w:val="5A361980"/>
    <w:rsid w:val="5A962D7C"/>
    <w:rsid w:val="5AC426A3"/>
    <w:rsid w:val="5AD07D23"/>
    <w:rsid w:val="5AE17C10"/>
    <w:rsid w:val="5B0A682F"/>
    <w:rsid w:val="5B196D0C"/>
    <w:rsid w:val="5B931131"/>
    <w:rsid w:val="5C7C4241"/>
    <w:rsid w:val="5D426DED"/>
    <w:rsid w:val="5D5C716C"/>
    <w:rsid w:val="5D9319D8"/>
    <w:rsid w:val="5DAF3AF9"/>
    <w:rsid w:val="5EA6016D"/>
    <w:rsid w:val="5EE672A6"/>
    <w:rsid w:val="5F0B6054"/>
    <w:rsid w:val="5F1F7554"/>
    <w:rsid w:val="5F422B43"/>
    <w:rsid w:val="5F5E33CF"/>
    <w:rsid w:val="5F705113"/>
    <w:rsid w:val="615D0059"/>
    <w:rsid w:val="61845D43"/>
    <w:rsid w:val="622B62E5"/>
    <w:rsid w:val="62E86A2A"/>
    <w:rsid w:val="636F2A58"/>
    <w:rsid w:val="638D3DF4"/>
    <w:rsid w:val="63AF01C6"/>
    <w:rsid w:val="63BA4D05"/>
    <w:rsid w:val="63FF1864"/>
    <w:rsid w:val="648E42CE"/>
    <w:rsid w:val="64924D75"/>
    <w:rsid w:val="65551933"/>
    <w:rsid w:val="655A2FEB"/>
    <w:rsid w:val="66803A7C"/>
    <w:rsid w:val="66E51BDB"/>
    <w:rsid w:val="67210A20"/>
    <w:rsid w:val="687621BA"/>
    <w:rsid w:val="68EE60C2"/>
    <w:rsid w:val="69087B3B"/>
    <w:rsid w:val="692862AE"/>
    <w:rsid w:val="69663D7B"/>
    <w:rsid w:val="6A3B2C64"/>
    <w:rsid w:val="6AAC37D0"/>
    <w:rsid w:val="6B0D3610"/>
    <w:rsid w:val="6BD33F15"/>
    <w:rsid w:val="6C5247C2"/>
    <w:rsid w:val="6C8E2CE7"/>
    <w:rsid w:val="6CEC3479"/>
    <w:rsid w:val="6D331CDD"/>
    <w:rsid w:val="6DA456FB"/>
    <w:rsid w:val="6DB07217"/>
    <w:rsid w:val="6DC025CD"/>
    <w:rsid w:val="6DC83065"/>
    <w:rsid w:val="6DEB5D8A"/>
    <w:rsid w:val="6E2A1AA5"/>
    <w:rsid w:val="6F2A5918"/>
    <w:rsid w:val="6F95052B"/>
    <w:rsid w:val="6FA61890"/>
    <w:rsid w:val="6FF80072"/>
    <w:rsid w:val="701012E0"/>
    <w:rsid w:val="70AA2CD9"/>
    <w:rsid w:val="70FB5ABE"/>
    <w:rsid w:val="710655D3"/>
    <w:rsid w:val="710E6BC1"/>
    <w:rsid w:val="727B0396"/>
    <w:rsid w:val="72BF5C5D"/>
    <w:rsid w:val="72CF0433"/>
    <w:rsid w:val="72D95CB7"/>
    <w:rsid w:val="72ED3589"/>
    <w:rsid w:val="734D383B"/>
    <w:rsid w:val="73775960"/>
    <w:rsid w:val="73CA0B10"/>
    <w:rsid w:val="740E1080"/>
    <w:rsid w:val="74777CC9"/>
    <w:rsid w:val="74CE6A4C"/>
    <w:rsid w:val="74E75582"/>
    <w:rsid w:val="756C2020"/>
    <w:rsid w:val="760D623A"/>
    <w:rsid w:val="77175A89"/>
    <w:rsid w:val="775C49A8"/>
    <w:rsid w:val="77B210DB"/>
    <w:rsid w:val="78115205"/>
    <w:rsid w:val="7818757A"/>
    <w:rsid w:val="783E72A5"/>
    <w:rsid w:val="789A5D41"/>
    <w:rsid w:val="794B10E7"/>
    <w:rsid w:val="79CA23B5"/>
    <w:rsid w:val="7AC97B5B"/>
    <w:rsid w:val="7BA94187"/>
    <w:rsid w:val="7BC0027C"/>
    <w:rsid w:val="7C7C7E7C"/>
    <w:rsid w:val="7C936E94"/>
    <w:rsid w:val="7CAA4EE0"/>
    <w:rsid w:val="7CCA2917"/>
    <w:rsid w:val="7D087757"/>
    <w:rsid w:val="7D7132D2"/>
    <w:rsid w:val="7D76589F"/>
    <w:rsid w:val="7DCA411D"/>
    <w:rsid w:val="7E0A20A5"/>
    <w:rsid w:val="7E684F36"/>
    <w:rsid w:val="7EC74179"/>
    <w:rsid w:val="7F046AD6"/>
    <w:rsid w:val="7FD21BF2"/>
    <w:rsid w:val="7FE2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6">
    <w:name w:val="Document Map"/>
    <w:basedOn w:val="1"/>
    <w:link w:val="15"/>
    <w:qFormat/>
    <w:uiPriority w:val="0"/>
    <w:rPr>
      <w:rFonts w:ascii="宋体"/>
      <w:sz w:val="18"/>
      <w:szCs w:val="18"/>
    </w:rPr>
  </w:style>
  <w:style w:type="paragraph" w:styleId="7">
    <w:name w:val="Body Text Indent"/>
    <w:basedOn w:val="1"/>
    <w:qFormat/>
    <w:uiPriority w:val="0"/>
    <w:pPr>
      <w:spacing w:line="360" w:lineRule="auto"/>
      <w:ind w:firstLine="600"/>
    </w:pPr>
    <w:rPr>
      <w:rFonts w:ascii="宋体" w:hAnsi="宋体" w:eastAsia="仿宋_GB2312"/>
      <w:sz w:val="30"/>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p0"/>
    <w:basedOn w:val="1"/>
    <w:qFormat/>
    <w:uiPriority w:val="0"/>
    <w:pPr>
      <w:widowControl/>
    </w:pPr>
    <w:rPr>
      <w:kern w:val="0"/>
      <w:szCs w:val="21"/>
    </w:rPr>
  </w:style>
  <w:style w:type="character" w:customStyle="1" w:styleId="15">
    <w:name w:val="文档结构图 Char"/>
    <w:basedOn w:val="13"/>
    <w:link w:val="6"/>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1392</Words>
  <Characters>7940</Characters>
  <Lines>66</Lines>
  <Paragraphs>18</Paragraphs>
  <TotalTime>5</TotalTime>
  <ScaleCrop>false</ScaleCrop>
  <LinksUpToDate>false</LinksUpToDate>
  <CharactersWithSpaces>9314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2016-04-01T08:35:00Z</dcterms:created>
  <dc:creator>hzl</dc:creator>
  <cp:lastModifiedBy>Administrator</cp:lastModifiedBy>
  <cp:lastPrinted>2019-09-21T09:25:00Z</cp:lastPrinted>
  <dcterms:modified xsi:type="dcterms:W3CDTF">2019-10-08T14:10:19Z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